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82146" w14:textId="77777777" w:rsidR="00643A3F" w:rsidRPr="0079584A" w:rsidRDefault="00F87861">
      <w:pPr>
        <w:tabs>
          <w:tab w:val="center" w:pos="4536"/>
          <w:tab w:val="right" w:pos="9072"/>
        </w:tabs>
        <w:rPr>
          <w:rFonts w:ascii="Arial" w:eastAsia="MS Mincho" w:hAnsi="Arial" w:cs="Arial"/>
          <w:b/>
          <w:sz w:val="22"/>
          <w:szCs w:val="22"/>
          <w:lang w:val="fr-FR"/>
        </w:rPr>
      </w:pPr>
      <w:bookmarkStart w:id="0" w:name="_Hlk110460279"/>
      <w:r w:rsidRPr="0079584A">
        <w:rPr>
          <w:rFonts w:ascii="Arial" w:eastAsia="MS Mincho" w:hAnsi="Arial" w:cs="Arial"/>
          <w:b/>
          <w:sz w:val="22"/>
          <w:szCs w:val="22"/>
          <w:lang w:val="fr-FR"/>
        </w:rPr>
        <w:t>3GPP TSG SA WG4 #120-e</w:t>
      </w:r>
      <w:r w:rsidRPr="0079584A">
        <w:rPr>
          <w:rFonts w:ascii="Arial" w:eastAsia="MS Mincho" w:hAnsi="Arial" w:cs="Arial"/>
          <w:b/>
          <w:sz w:val="22"/>
          <w:szCs w:val="22"/>
          <w:lang w:val="fr-FR"/>
        </w:rPr>
        <w:tab/>
        <w:t xml:space="preserve">                                                                              SA4-220947 </w:t>
      </w:r>
    </w:p>
    <w:p w14:paraId="24914117" w14:textId="4AE09EE8" w:rsidR="00643A3F" w:rsidRPr="0079584A" w:rsidRDefault="00797C18">
      <w:pPr>
        <w:tabs>
          <w:tab w:val="center" w:pos="4536"/>
          <w:tab w:val="right" w:pos="9072"/>
        </w:tabs>
        <w:rPr>
          <w:rFonts w:ascii="Arial" w:eastAsia="MS Mincho" w:hAnsi="Arial" w:cs="Arial"/>
          <w:b/>
          <w:sz w:val="22"/>
          <w:szCs w:val="22"/>
          <w:lang w:val="fr-FR"/>
        </w:rPr>
      </w:pPr>
      <w:r w:rsidRPr="0079584A">
        <w:rPr>
          <w:rFonts w:ascii="Arial" w:eastAsia="MS Mincho" w:hAnsi="Arial" w:cs="Arial"/>
          <w:b/>
          <w:sz w:val="22"/>
          <w:szCs w:val="22"/>
          <w:lang w:val="fr-FR"/>
        </w:rPr>
        <w:t>E-meeting, 17 – 26 August 2022</w:t>
      </w:r>
    </w:p>
    <w:p w14:paraId="0F8F2BF5" w14:textId="77777777" w:rsidR="00797C18" w:rsidRDefault="00797C18">
      <w:pPr>
        <w:tabs>
          <w:tab w:val="left" w:pos="1800"/>
          <w:tab w:val="right" w:pos="9072"/>
        </w:tabs>
        <w:ind w:left="1800" w:hanging="1800"/>
        <w:rPr>
          <w:rFonts w:ascii="Arial" w:eastAsia="MS Mincho" w:hAnsi="Arial" w:cs="Arial"/>
          <w:b/>
          <w:sz w:val="22"/>
          <w:szCs w:val="22"/>
        </w:rPr>
      </w:pPr>
    </w:p>
    <w:p w14:paraId="737ACDD8" w14:textId="26727214" w:rsidR="00643A3F" w:rsidRDefault="00F87861">
      <w:pPr>
        <w:tabs>
          <w:tab w:val="left" w:pos="1800"/>
          <w:tab w:val="right" w:pos="9072"/>
        </w:tabs>
        <w:ind w:left="1800" w:hanging="1800"/>
        <w:rPr>
          <w:rFonts w:ascii="Arial" w:eastAsia="宋体" w:hAnsi="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hint="eastAsia"/>
          <w:b/>
          <w:sz w:val="22"/>
          <w:szCs w:val="22"/>
          <w:lang w:eastAsia="zh-CN"/>
        </w:rPr>
        <w:t>vivo</w:t>
      </w:r>
    </w:p>
    <w:p w14:paraId="4937C40A" w14:textId="77777777" w:rsidR="00643A3F" w:rsidRDefault="00F87861">
      <w:pPr>
        <w:tabs>
          <w:tab w:val="left" w:pos="1800"/>
          <w:tab w:val="right" w:pos="9072"/>
        </w:tabs>
        <w:ind w:left="1798" w:hangingChars="814" w:hanging="1798"/>
        <w:rPr>
          <w:rFonts w:ascii="Arial" w:eastAsia="宋体" w:hAnsi="Arial" w:cs="Arial"/>
          <w:b/>
          <w:sz w:val="22"/>
          <w:szCs w:val="22"/>
          <w:lang w:eastAsia="zh-CN"/>
        </w:rPr>
      </w:pPr>
      <w:r>
        <w:rPr>
          <w:rFonts w:ascii="Arial" w:eastAsia="MS Mincho" w:hAnsi="Arial" w:cs="Arial"/>
          <w:b/>
          <w:sz w:val="22"/>
          <w:szCs w:val="22"/>
        </w:rPr>
        <w:t>Title:</w:t>
      </w:r>
      <w:bookmarkStart w:id="1" w:name="Title"/>
      <w:bookmarkEnd w:id="1"/>
      <w:r>
        <w:rPr>
          <w:rFonts w:ascii="Arial" w:eastAsia="MS Mincho" w:hAnsi="Arial" w:cs="Arial"/>
          <w:b/>
          <w:sz w:val="22"/>
          <w:szCs w:val="22"/>
        </w:rPr>
        <w:tab/>
        <w:t xml:space="preserve">[FS_XRTraffic] Discussion on XR Traffic Model </w:t>
      </w:r>
    </w:p>
    <w:p w14:paraId="7B68951C" w14:textId="77777777" w:rsidR="00643A3F" w:rsidRDefault="00F87861">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bookmarkStart w:id="2" w:name="Source"/>
      <w:bookmarkEnd w:id="2"/>
      <w:r>
        <w:rPr>
          <w:rFonts w:ascii="Arial" w:eastAsia="MS Mincho" w:hAnsi="Arial" w:cs="Arial"/>
          <w:b/>
          <w:sz w:val="22"/>
          <w:szCs w:val="22"/>
        </w:rPr>
        <w:tab/>
      </w:r>
      <w:r>
        <w:rPr>
          <w:rFonts w:ascii="Arial" w:eastAsia="宋体" w:hAnsi="Arial" w:cs="Arial"/>
          <w:b/>
          <w:sz w:val="22"/>
          <w:szCs w:val="22"/>
          <w:lang w:eastAsia="zh-CN"/>
        </w:rPr>
        <w:t>9.6</w:t>
      </w:r>
    </w:p>
    <w:p w14:paraId="762D5F6F" w14:textId="77777777" w:rsidR="00643A3F" w:rsidRDefault="00F87861">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3" w:name="DocumentFor"/>
      <w:bookmarkEnd w:id="3"/>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45B326BA" w14:textId="77777777" w:rsidR="00643A3F" w:rsidRDefault="00F87861">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0CE2C7FF" w14:textId="78DF20A5" w:rsidR="00DB48D7" w:rsidRPr="005025D4" w:rsidRDefault="00DB48D7" w:rsidP="00DB48D7">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 plenary #94</w:t>
      </w:r>
      <w:r>
        <w:rPr>
          <w:rFonts w:ascii="Times New Roman" w:eastAsia="宋体" w:hAnsi="Times New Roman"/>
          <w:szCs w:val="20"/>
          <w:lang w:eastAsia="zh-CN"/>
        </w:rPr>
        <w:t>e</w:t>
      </w:r>
      <w:r w:rsidRPr="005025D4">
        <w:rPr>
          <w:rFonts w:ascii="Times New Roman" w:eastAsia="宋体" w:hAnsi="Times New Roman"/>
          <w:szCs w:val="20"/>
          <w:lang w:eastAsia="zh-CN"/>
        </w:rPr>
        <w:t xml:space="preserve"> meeting, the WID for Rel-18 XR enhancement </w:t>
      </w:r>
      <w:r>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Pr>
          <w:rFonts w:ascii="Times New Roman" w:eastAsia="宋体" w:hAnsi="Times New Roman"/>
          <w:szCs w:val="20"/>
          <w:lang w:eastAsia="zh-CN"/>
        </w:rPr>
        <w:t>approved</w:t>
      </w:r>
      <w:r w:rsidRPr="005025D4">
        <w:rPr>
          <w:rFonts w:ascii="Times New Roman" w:eastAsia="宋体" w:hAnsi="Times New Roman"/>
          <w:szCs w:val="20"/>
          <w:lang w:eastAsia="zh-CN"/>
        </w:rPr>
        <w:t xml:space="preserve"> [1], and the objectives are shown as follows</w:t>
      </w:r>
      <w:r>
        <w:rPr>
          <w:rFonts w:ascii="Times New Roman" w:eastAsia="宋体" w:hAnsi="Times New Roman"/>
          <w:szCs w:val="20"/>
          <w:lang w:eastAsia="zh-CN"/>
        </w:rPr>
        <w:t>:</w:t>
      </w:r>
    </w:p>
    <w:tbl>
      <w:tblPr>
        <w:tblStyle w:val="16"/>
        <w:tblW w:w="0" w:type="auto"/>
        <w:tblLook w:val="04A0" w:firstRow="1" w:lastRow="0" w:firstColumn="1" w:lastColumn="0" w:noHBand="0" w:noVBand="1"/>
      </w:tblPr>
      <w:tblGrid>
        <w:gridCol w:w="9060"/>
      </w:tblGrid>
      <w:tr w:rsidR="00DB48D7" w:rsidRPr="005025D4" w14:paraId="4DD0819F" w14:textId="77777777" w:rsidTr="001F1F0F">
        <w:tc>
          <w:tcPr>
            <w:tcW w:w="9060" w:type="dxa"/>
          </w:tcPr>
          <w:p w14:paraId="731F43CC" w14:textId="77777777" w:rsidR="00DB48D7" w:rsidRPr="005025D4" w:rsidRDefault="00DB48D7" w:rsidP="001F1F0F">
            <w:pPr>
              <w:spacing w:before="120" w:after="120" w:line="276" w:lineRule="auto"/>
              <w:jc w:val="both"/>
              <w:rPr>
                <w:rFonts w:eastAsia="宋体"/>
                <w:szCs w:val="20"/>
                <w:lang w:eastAsia="zh-CN"/>
              </w:rPr>
            </w:pPr>
            <w:r w:rsidRPr="005025D4">
              <w:t xml:space="preserve">The study is to be based on Release 17 TR 38.838, on corresponding Release 17 work from SA4 (as per SP-210043) and on Release 18 work from SA2 (as per SP-211166). </w:t>
            </w:r>
          </w:p>
          <w:p w14:paraId="1178D1DD" w14:textId="77777777" w:rsidR="00DB48D7" w:rsidRPr="005025D4" w:rsidRDefault="00DB48D7" w:rsidP="001F1F0F">
            <w:pPr>
              <w:spacing w:after="120"/>
            </w:pPr>
            <w:r w:rsidRPr="005025D4">
              <w:t>Objectives on XR-awareness in RAN (RAN2):</w:t>
            </w:r>
          </w:p>
          <w:p w14:paraId="6317BC5D" w14:textId="77777777" w:rsidR="00DB48D7" w:rsidRPr="005025D4" w:rsidRDefault="00DB48D7" w:rsidP="001F1F0F">
            <w:pPr>
              <w:numPr>
                <w:ilvl w:val="0"/>
                <w:numId w:val="11"/>
              </w:numPr>
              <w:overflowPunct w:val="0"/>
              <w:autoSpaceDE w:val="0"/>
              <w:autoSpaceDN w:val="0"/>
              <w:spacing w:after="120"/>
              <w:textAlignment w:val="baseline"/>
            </w:pPr>
            <w:r w:rsidRPr="005025D4">
              <w:t>Study and identify the XR traffic (both UL and DL) characteristics, QoS metrics, and application layer attributes beneficial for the gNB to be aware of.</w:t>
            </w:r>
          </w:p>
          <w:p w14:paraId="20A214A7" w14:textId="77777777" w:rsidR="00DB48D7" w:rsidRPr="005025D4" w:rsidRDefault="00DB48D7" w:rsidP="001F1F0F">
            <w:pPr>
              <w:numPr>
                <w:ilvl w:val="0"/>
                <w:numId w:val="11"/>
              </w:numPr>
              <w:overflowPunct w:val="0"/>
              <w:autoSpaceDE w:val="0"/>
              <w:autoSpaceDN w:val="0"/>
              <w:spacing w:after="120"/>
              <w:textAlignment w:val="baseline"/>
            </w:pPr>
            <w:r w:rsidRPr="005025D4">
              <w:t>Study how the above information aids XR-specific traffic handling.</w:t>
            </w:r>
          </w:p>
          <w:p w14:paraId="04FF0E7B" w14:textId="77777777" w:rsidR="00DB48D7" w:rsidRPr="005025D4" w:rsidRDefault="00DB48D7" w:rsidP="001F1F0F">
            <w:pPr>
              <w:spacing w:after="120"/>
            </w:pPr>
            <w:r w:rsidRPr="005025D4">
              <w:t>Objectives on XR-specific Power Saving (RAN1, RAN2):</w:t>
            </w:r>
          </w:p>
          <w:p w14:paraId="47DB46EC" w14:textId="77777777" w:rsidR="00DB48D7" w:rsidRPr="005025D4" w:rsidRDefault="00DB48D7" w:rsidP="001F1F0F">
            <w:pPr>
              <w:numPr>
                <w:ilvl w:val="0"/>
                <w:numId w:val="11"/>
              </w:numPr>
              <w:overflowPunct w:val="0"/>
              <w:autoSpaceDE w:val="0"/>
              <w:autoSpaceDN w:val="0"/>
              <w:spacing w:after="120"/>
              <w:textAlignment w:val="baseline"/>
            </w:pPr>
            <w:r w:rsidRPr="005025D4">
              <w:t>Study XR specific power saving techniques to accommodate XR service characteristics (periodicity, multiple flows, jitter, latency, reliability, etc...). Focus is on the following techniques:</w:t>
            </w:r>
          </w:p>
          <w:p w14:paraId="423C9517" w14:textId="77777777" w:rsidR="00DB48D7" w:rsidRPr="005025D4" w:rsidRDefault="00DB48D7" w:rsidP="001F1F0F">
            <w:pPr>
              <w:numPr>
                <w:ilvl w:val="1"/>
                <w:numId w:val="11"/>
              </w:numPr>
              <w:overflowPunct w:val="0"/>
              <w:autoSpaceDE w:val="0"/>
              <w:autoSpaceDN w:val="0"/>
              <w:spacing w:after="120"/>
              <w:textAlignment w:val="baseline"/>
            </w:pPr>
            <w:r w:rsidRPr="005025D4">
              <w:t>C-DRX enhancement.</w:t>
            </w:r>
          </w:p>
          <w:p w14:paraId="29306687" w14:textId="77777777" w:rsidR="00DB48D7" w:rsidRPr="005025D4" w:rsidRDefault="00DB48D7" w:rsidP="001F1F0F">
            <w:pPr>
              <w:numPr>
                <w:ilvl w:val="1"/>
                <w:numId w:val="11"/>
              </w:numPr>
              <w:overflowPunct w:val="0"/>
              <w:autoSpaceDE w:val="0"/>
              <w:autoSpaceDN w:val="0"/>
              <w:spacing w:after="120"/>
              <w:textAlignment w:val="baseline"/>
            </w:pPr>
            <w:r w:rsidRPr="005025D4">
              <w:t>PDCCH monitoring enhancement.</w:t>
            </w:r>
          </w:p>
          <w:p w14:paraId="40DA1459" w14:textId="77777777" w:rsidR="00DB48D7" w:rsidRPr="005025D4" w:rsidRDefault="00DB48D7" w:rsidP="001F1F0F">
            <w:pPr>
              <w:spacing w:after="120"/>
            </w:pPr>
            <w:r w:rsidRPr="005025D4">
              <w:t>Objectives on XR-specific capacity improvements (RAN1, RAN2):</w:t>
            </w:r>
          </w:p>
          <w:p w14:paraId="094B62DE" w14:textId="77777777" w:rsidR="00DB48D7" w:rsidRPr="005025D4" w:rsidRDefault="00DB48D7" w:rsidP="001F1F0F">
            <w:pPr>
              <w:numPr>
                <w:ilvl w:val="0"/>
                <w:numId w:val="11"/>
              </w:numPr>
              <w:overflowPunct w:val="0"/>
              <w:autoSpaceDE w:val="0"/>
              <w:autoSpaceDN w:val="0"/>
              <w:spacing w:after="120"/>
              <w:textAlignment w:val="baseline"/>
            </w:pPr>
            <w:r w:rsidRPr="005025D4">
              <w:t>Study mechanisms that provide more efficient resource allocation and scheduling for XR service characteristics (periodicity, multiple flows, jitter, latency, reliability, etc…). Focus is on the following mechanisms:</w:t>
            </w:r>
          </w:p>
          <w:p w14:paraId="2C1C8B88" w14:textId="77777777" w:rsidR="00DB48D7" w:rsidRPr="005025D4" w:rsidRDefault="00DB48D7" w:rsidP="001F1F0F">
            <w:pPr>
              <w:numPr>
                <w:ilvl w:val="1"/>
                <w:numId w:val="11"/>
              </w:numPr>
              <w:overflowPunct w:val="0"/>
              <w:autoSpaceDE w:val="0"/>
              <w:autoSpaceDN w:val="0"/>
              <w:spacing w:after="120"/>
              <w:textAlignment w:val="baseline"/>
            </w:pPr>
            <w:r w:rsidRPr="005025D4">
              <w:t>SPS and CG enhancements;</w:t>
            </w:r>
          </w:p>
          <w:p w14:paraId="5E21B2AD" w14:textId="77777777" w:rsidR="00DB48D7" w:rsidRPr="005025D4" w:rsidRDefault="00DB48D7" w:rsidP="001F1F0F">
            <w:pPr>
              <w:numPr>
                <w:ilvl w:val="1"/>
                <w:numId w:val="11"/>
              </w:numPr>
              <w:overflowPunct w:val="0"/>
              <w:autoSpaceDE w:val="0"/>
              <w:autoSpaceDN w:val="0"/>
              <w:spacing w:after="120"/>
              <w:textAlignment w:val="baseline"/>
            </w:pPr>
            <w:r w:rsidRPr="005025D4">
              <w:t>Dynamic scheduling/grant enhancements.</w:t>
            </w:r>
          </w:p>
        </w:tc>
      </w:tr>
    </w:tbl>
    <w:p w14:paraId="53098461" w14:textId="77777777" w:rsidR="00DB48D7" w:rsidRDefault="00DB48D7" w:rsidP="00DB48D7">
      <w:pPr>
        <w:spacing w:before="120" w:after="120" w:line="276" w:lineRule="auto"/>
        <w:jc w:val="both"/>
        <w:rPr>
          <w:rFonts w:ascii="Times New Roman" w:eastAsia="宋体" w:hAnsi="Times New Roman" w:hint="eastAsia"/>
          <w:lang w:eastAsia="zh-CN"/>
        </w:rPr>
      </w:pPr>
    </w:p>
    <w:p w14:paraId="2F28725A" w14:textId="461F9FE9" w:rsidR="00DB48D7" w:rsidRDefault="00DB48D7" w:rsidP="00DB48D7">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 xml:space="preserve">n SA4, XR traffic </w:t>
      </w:r>
      <w:r>
        <w:rPr>
          <w:rFonts w:ascii="Times New Roman" w:eastAsia="宋体" w:hAnsi="Times New Roman"/>
          <w:szCs w:val="20"/>
          <w:lang w:val="en-GB"/>
        </w:rPr>
        <w:t xml:space="preserve">characteristics are being studied in </w:t>
      </w:r>
      <w:r>
        <w:rPr>
          <w:rFonts w:ascii="Times New Roman" w:eastAsia="宋体" w:hAnsi="Times New Roman"/>
          <w:szCs w:val="20"/>
          <w:lang w:val="en-GB" w:eastAsia="zh-CN"/>
        </w:rPr>
        <w:t xml:space="preserve">FS_XRTraffic SI and further conclusions on XR traffic </w:t>
      </w:r>
      <w:r>
        <w:rPr>
          <w:rFonts w:ascii="Times New Roman" w:eastAsia="宋体" w:hAnsi="Times New Roman"/>
          <w:szCs w:val="20"/>
          <w:lang w:val="en-GB"/>
        </w:rPr>
        <w:t>characteristics are captured in TR 26.926</w:t>
      </w:r>
      <w:r w:rsidR="007E6072">
        <w:rPr>
          <w:rFonts w:ascii="Times New Roman" w:eastAsia="宋体" w:hAnsi="Times New Roman"/>
          <w:szCs w:val="20"/>
          <w:lang w:val="en-GB"/>
        </w:rPr>
        <w:t>[2]</w:t>
      </w:r>
      <w:r>
        <w:rPr>
          <w:rFonts w:ascii="Times New Roman" w:eastAsia="宋体" w:hAnsi="Times New Roman"/>
          <w:szCs w:val="20"/>
          <w:lang w:val="en-GB"/>
        </w:rPr>
        <w:t xml:space="preserve">. We notice that the </w:t>
      </w:r>
      <w:r>
        <w:rPr>
          <w:rFonts w:ascii="Times New Roman" w:eastAsia="宋体" w:hAnsi="Times New Roman" w:hint="eastAsia"/>
          <w:szCs w:val="20"/>
          <w:lang w:val="en-GB" w:eastAsia="zh-CN"/>
        </w:rPr>
        <w:t>XR</w:t>
      </w:r>
      <w:r>
        <w:rPr>
          <w:rFonts w:ascii="Times New Roman" w:eastAsia="宋体" w:hAnsi="Times New Roman"/>
          <w:szCs w:val="20"/>
          <w:lang w:val="en-GB"/>
        </w:rPr>
        <w:t xml:space="preserve"> video traces and configurations files in SA4 study are updated and captured in the latest TR 26.926 agreed in SA4 #117-e [</w:t>
      </w:r>
      <w:r w:rsidR="007E6072">
        <w:rPr>
          <w:rFonts w:ascii="Times New Roman" w:eastAsia="宋体" w:hAnsi="Times New Roman"/>
          <w:szCs w:val="20"/>
          <w:lang w:val="en-GB"/>
        </w:rPr>
        <w:t>3</w:t>
      </w:r>
      <w:r>
        <w:rPr>
          <w:rFonts w:ascii="Times New Roman" w:eastAsia="宋体" w:hAnsi="Times New Roman"/>
          <w:szCs w:val="20"/>
          <w:lang w:val="en-GB"/>
        </w:rPr>
        <w:t>].</w:t>
      </w:r>
    </w:p>
    <w:p w14:paraId="04E17BB9" w14:textId="6915036A" w:rsidR="00643A3F" w:rsidRDefault="00F87861">
      <w:pPr>
        <w:spacing w:before="120" w:after="120" w:line="276" w:lineRule="auto"/>
        <w:jc w:val="both"/>
        <w:rPr>
          <w:rFonts w:ascii="Times New Roman" w:eastAsia="宋体" w:hAnsi="Times New Roman"/>
          <w:lang w:eastAsia="zh-CN"/>
        </w:rPr>
      </w:pPr>
      <w:r>
        <w:rPr>
          <w:rFonts w:ascii="Times New Roman" w:eastAsia="宋体" w:hAnsi="Times New Roman"/>
          <w:lang w:eastAsia="zh-CN"/>
        </w:rPr>
        <w:t>In this contribution, we provide our views on XR traffic model based on the latest TR 26.926</w:t>
      </w:r>
      <w:r w:rsidR="00797C18">
        <w:rPr>
          <w:rFonts w:ascii="Times New Roman" w:eastAsia="宋体" w:hAnsi="Times New Roman"/>
          <w:lang w:eastAsia="zh-CN"/>
        </w:rPr>
        <w:t xml:space="preserve"> </w:t>
      </w:r>
      <w:r w:rsidR="00797C18">
        <w:rPr>
          <w:rFonts w:ascii="Times New Roman" w:eastAsia="宋体" w:hAnsi="Times New Roman"/>
          <w:lang w:eastAsia="zh-CN"/>
        </w:rPr>
        <w:t>[</w:t>
      </w:r>
      <w:r w:rsidR="00872660">
        <w:rPr>
          <w:rFonts w:ascii="Times New Roman" w:eastAsia="宋体" w:hAnsi="Times New Roman"/>
          <w:lang w:eastAsia="zh-CN"/>
        </w:rPr>
        <w:t>2</w:t>
      </w:r>
      <w:r w:rsidR="00797C18">
        <w:rPr>
          <w:rFonts w:ascii="Times New Roman" w:eastAsia="宋体" w:hAnsi="Times New Roman"/>
          <w:lang w:eastAsia="zh-CN"/>
        </w:rPr>
        <w:t>]</w:t>
      </w:r>
      <w:r>
        <w:rPr>
          <w:rFonts w:ascii="Times New Roman" w:eastAsia="宋体" w:hAnsi="Times New Roman"/>
          <w:lang w:eastAsia="zh-CN"/>
        </w:rPr>
        <w:t>.</w:t>
      </w:r>
      <w:r>
        <w:rPr>
          <w:rFonts w:ascii="Times New Roman" w:eastAsia="宋体" w:hAnsi="Times New Roman"/>
          <w:szCs w:val="20"/>
          <w:lang w:val="en-GB" w:eastAsia="zh-CN"/>
        </w:rPr>
        <w:t xml:space="preserve"> </w:t>
      </w:r>
    </w:p>
    <w:p w14:paraId="59542CFD" w14:textId="77777777" w:rsidR="00643A3F" w:rsidRDefault="00F87861">
      <w:pPr>
        <w:keepNext/>
        <w:keepLines/>
        <w:numPr>
          <w:ilvl w:val="0"/>
          <w:numId w:val="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Discussion on Packet size</w:t>
      </w:r>
    </w:p>
    <w:p w14:paraId="1E04D5AA" w14:textId="2C97EFCF" w:rsidR="001A6F33" w:rsidRDefault="001A6F33" w:rsidP="001A6F33">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 xml:space="preserve">In R17 XR study, </w:t>
      </w:r>
      <w:r w:rsidRPr="00685FB0">
        <w:rPr>
          <w:rFonts w:ascii="Times New Roman" w:eastAsia="宋体" w:hAnsi="Times New Roman"/>
          <w:szCs w:val="20"/>
          <w:lang w:val="en-GB"/>
        </w:rPr>
        <w:t>a packet models the set of IP packets belong to the same video frame. The size of a packet is determined by the given data rates and frame rates, which is modelled as a random variable following truncated Gaussian distribution</w:t>
      </w:r>
      <w:r>
        <w:rPr>
          <w:rFonts w:ascii="Times New Roman" w:eastAsia="宋体" w:hAnsi="Times New Roman"/>
          <w:szCs w:val="20"/>
          <w:lang w:val="en-GB"/>
        </w:rPr>
        <w:t xml:space="preserve">, as shown in Table </w:t>
      </w:r>
      <w:r w:rsidRPr="00685FB0">
        <w:rPr>
          <w:rFonts w:ascii="Times New Roman" w:eastAsia="宋体" w:hAnsi="Times New Roman"/>
          <w:szCs w:val="20"/>
          <w:lang w:val="en-GB"/>
        </w:rPr>
        <w:t>5.1.1.5-1</w:t>
      </w:r>
      <w:r>
        <w:rPr>
          <w:rFonts w:ascii="Times New Roman" w:eastAsia="宋体" w:hAnsi="Times New Roman"/>
          <w:szCs w:val="20"/>
          <w:lang w:val="en-GB"/>
        </w:rPr>
        <w:t xml:space="preserve"> in TR 38.838</w:t>
      </w:r>
      <w:r w:rsidR="00872660">
        <w:rPr>
          <w:rFonts w:ascii="Times New Roman" w:eastAsia="宋体" w:hAnsi="Times New Roman"/>
          <w:szCs w:val="20"/>
          <w:lang w:val="en-GB"/>
        </w:rPr>
        <w:t xml:space="preserve"> </w:t>
      </w:r>
      <w:r w:rsidR="00872660">
        <w:rPr>
          <w:rFonts w:ascii="Times New Roman" w:eastAsia="宋体" w:hAnsi="Times New Roman"/>
          <w:szCs w:val="20"/>
          <w:lang w:val="en-GB"/>
        </w:rPr>
        <w:t>[</w:t>
      </w:r>
      <w:r w:rsidR="007E6072">
        <w:rPr>
          <w:rFonts w:ascii="Times New Roman" w:eastAsia="宋体" w:hAnsi="Times New Roman"/>
          <w:szCs w:val="20"/>
          <w:lang w:val="en-GB"/>
        </w:rPr>
        <w:t>4</w:t>
      </w:r>
      <w:r w:rsidR="00872660">
        <w:rPr>
          <w:rFonts w:ascii="Times New Roman" w:eastAsia="宋体" w:hAnsi="Times New Roman"/>
          <w:szCs w:val="20"/>
          <w:lang w:val="en-GB"/>
        </w:rPr>
        <w:t>]</w:t>
      </w:r>
      <w:r>
        <w:rPr>
          <w:rFonts w:ascii="Times New Roman" w:eastAsia="宋体" w:hAnsi="Times New Roman"/>
          <w:szCs w:val="20"/>
          <w:lang w:val="en-GB"/>
        </w:rPr>
        <w:t>.</w:t>
      </w:r>
    </w:p>
    <w:p w14:paraId="3A859055" w14:textId="0F3EB63E" w:rsidR="001A6F33" w:rsidRDefault="001A6F33" w:rsidP="001A6F33">
      <w:pPr>
        <w:pStyle w:val="TH"/>
      </w:pPr>
      <w:r>
        <w:lastRenderedPageBreak/>
        <w:t>Table 5.1.1.5-1: Statistical parameter values for dual eye buffer packet size</w:t>
      </w:r>
      <w:r w:rsidR="007E6072">
        <w:t xml:space="preserve"> </w:t>
      </w:r>
      <w:r w:rsidRPr="002E79BA">
        <w:t>(TR 38.838)</w:t>
      </w:r>
    </w:p>
    <w:tbl>
      <w:tblPr>
        <w:tblStyle w:val="af1"/>
        <w:tblW w:w="0" w:type="auto"/>
        <w:jc w:val="center"/>
        <w:tblLook w:val="04A0" w:firstRow="1" w:lastRow="0" w:firstColumn="1" w:lastColumn="0" w:noHBand="0" w:noVBand="1"/>
      </w:tblPr>
      <w:tblGrid>
        <w:gridCol w:w="1435"/>
        <w:gridCol w:w="1260"/>
        <w:gridCol w:w="2475"/>
        <w:gridCol w:w="3570"/>
      </w:tblGrid>
      <w:tr w:rsidR="001A6F33" w14:paraId="736C03EE" w14:textId="77777777" w:rsidTr="001F1F0F">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cPr>
          <w:p w14:paraId="30FEE1D9" w14:textId="77777777" w:rsidR="001A6F33" w:rsidRDefault="001A6F33" w:rsidP="001F1F0F">
            <w:pPr>
              <w:pStyle w:val="TAH"/>
            </w:pPr>
            <w: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cPr>
          <w:p w14:paraId="3D2B1AEC" w14:textId="77777777" w:rsidR="001A6F33" w:rsidRDefault="001A6F33" w:rsidP="001F1F0F">
            <w:pPr>
              <w:pStyle w:val="TAH"/>
            </w:pPr>
            <w: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39B4A873" w14:textId="77777777" w:rsidR="001A6F33" w:rsidRDefault="001A6F33" w:rsidP="001F1F0F">
            <w:pPr>
              <w:pStyle w:val="TAH"/>
            </w:pPr>
            <w: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cPr>
          <w:p w14:paraId="62AF2003" w14:textId="77777777" w:rsidR="001A6F33" w:rsidRDefault="001A6F33" w:rsidP="001F1F0F">
            <w:pPr>
              <w:pStyle w:val="TAH"/>
            </w:pPr>
            <w:r>
              <w:t xml:space="preserve">Optional values for evaluation </w:t>
            </w:r>
          </w:p>
        </w:tc>
      </w:tr>
      <w:tr w:rsidR="001A6F33" w14:paraId="47F7A1D2" w14:textId="77777777" w:rsidTr="001F1F0F">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11DFB06F" w14:textId="77777777" w:rsidR="001A6F33" w:rsidRDefault="001A6F33" w:rsidP="001F1F0F">
            <w:pPr>
              <w:pStyle w:val="TAL"/>
              <w:jc w:val="center"/>
            </w:pPr>
            <w:r>
              <w:t>Mean: M</w:t>
            </w:r>
          </w:p>
        </w:tc>
        <w:tc>
          <w:tcPr>
            <w:tcW w:w="1260" w:type="dxa"/>
            <w:tcBorders>
              <w:top w:val="single" w:sz="4" w:space="0" w:color="auto"/>
              <w:left w:val="single" w:sz="4" w:space="0" w:color="auto"/>
              <w:bottom w:val="single" w:sz="4" w:space="0" w:color="auto"/>
              <w:right w:val="single" w:sz="4" w:space="0" w:color="auto"/>
            </w:tcBorders>
          </w:tcPr>
          <w:p w14:paraId="4D804640" w14:textId="77777777" w:rsidR="001A6F33" w:rsidRDefault="001A6F33" w:rsidP="001F1F0F">
            <w:pPr>
              <w:pStyle w:val="TAL"/>
              <w:jc w:val="center"/>
            </w:pPr>
            <w:r>
              <w:t>byte</w:t>
            </w:r>
          </w:p>
        </w:tc>
        <w:tc>
          <w:tcPr>
            <w:tcW w:w="2475" w:type="dxa"/>
            <w:tcBorders>
              <w:top w:val="single" w:sz="4" w:space="0" w:color="auto"/>
              <w:left w:val="single" w:sz="4" w:space="0" w:color="auto"/>
              <w:bottom w:val="single" w:sz="4" w:space="0" w:color="auto"/>
              <w:right w:val="single" w:sz="4" w:space="0" w:color="auto"/>
            </w:tcBorders>
          </w:tcPr>
          <w:p w14:paraId="4D13DA5E" w14:textId="77777777" w:rsidR="001A6F33" w:rsidRDefault="001A6F33" w:rsidP="001F1F0F">
            <w:pPr>
              <w:pStyle w:val="TAL"/>
              <w:jc w:val="center"/>
            </w:pPr>
            <w:r>
              <w:t>R×1e6 / (2×F) /8</w:t>
            </w:r>
          </w:p>
        </w:tc>
        <w:tc>
          <w:tcPr>
            <w:tcW w:w="3570" w:type="dxa"/>
            <w:tcBorders>
              <w:top w:val="single" w:sz="4" w:space="0" w:color="auto"/>
              <w:left w:val="single" w:sz="4" w:space="0" w:color="auto"/>
              <w:bottom w:val="single" w:sz="4" w:space="0" w:color="auto"/>
              <w:right w:val="single" w:sz="4" w:space="0" w:color="auto"/>
            </w:tcBorders>
          </w:tcPr>
          <w:p w14:paraId="0DAD2F2E" w14:textId="77777777" w:rsidR="001A6F33" w:rsidRDefault="001A6F33" w:rsidP="001F1F0F">
            <w:pPr>
              <w:pStyle w:val="TAL"/>
              <w:jc w:val="center"/>
            </w:pPr>
            <w:r>
              <w:t>R×1e6 / (2×F) / 8</w:t>
            </w:r>
          </w:p>
        </w:tc>
      </w:tr>
      <w:tr w:rsidR="001A6F33" w14:paraId="138043F8" w14:textId="77777777" w:rsidTr="001F1F0F">
        <w:trPr>
          <w:jc w:val="center"/>
        </w:trPr>
        <w:tc>
          <w:tcPr>
            <w:tcW w:w="1435" w:type="dxa"/>
            <w:tcBorders>
              <w:top w:val="single" w:sz="4" w:space="0" w:color="auto"/>
              <w:left w:val="single" w:sz="4" w:space="0" w:color="auto"/>
              <w:bottom w:val="single" w:sz="4" w:space="0" w:color="auto"/>
              <w:right w:val="single" w:sz="4" w:space="0" w:color="auto"/>
            </w:tcBorders>
          </w:tcPr>
          <w:p w14:paraId="0207D247" w14:textId="77777777" w:rsidR="001A6F33" w:rsidRDefault="001A6F33" w:rsidP="001F1F0F">
            <w:pPr>
              <w:pStyle w:val="TAL"/>
              <w:jc w:val="center"/>
            </w:pPr>
            <w:r>
              <w:t>STD</w:t>
            </w:r>
          </w:p>
        </w:tc>
        <w:tc>
          <w:tcPr>
            <w:tcW w:w="1260" w:type="dxa"/>
            <w:tcBorders>
              <w:top w:val="single" w:sz="4" w:space="0" w:color="auto"/>
              <w:left w:val="single" w:sz="4" w:space="0" w:color="auto"/>
              <w:bottom w:val="single" w:sz="4" w:space="0" w:color="auto"/>
              <w:right w:val="single" w:sz="4" w:space="0" w:color="auto"/>
            </w:tcBorders>
          </w:tcPr>
          <w:p w14:paraId="011AB13C" w14:textId="77777777" w:rsidR="001A6F33" w:rsidRDefault="001A6F33" w:rsidP="001F1F0F">
            <w:pPr>
              <w:pStyle w:val="TAL"/>
              <w:jc w:val="center"/>
            </w:pPr>
            <w:r>
              <w:t>byte</w:t>
            </w:r>
          </w:p>
        </w:tc>
        <w:tc>
          <w:tcPr>
            <w:tcW w:w="2475" w:type="dxa"/>
            <w:tcBorders>
              <w:top w:val="single" w:sz="4" w:space="0" w:color="auto"/>
              <w:left w:val="single" w:sz="4" w:space="0" w:color="auto"/>
              <w:bottom w:val="single" w:sz="4" w:space="0" w:color="auto"/>
              <w:right w:val="single" w:sz="4" w:space="0" w:color="auto"/>
            </w:tcBorders>
          </w:tcPr>
          <w:p w14:paraId="780DEA31" w14:textId="77777777" w:rsidR="001A6F33" w:rsidRDefault="001A6F33" w:rsidP="001F1F0F">
            <w:pPr>
              <w:pStyle w:val="TAL"/>
              <w:jc w:val="center"/>
            </w:pPr>
            <w:r>
              <w:t>10.5% of M</w:t>
            </w:r>
          </w:p>
        </w:tc>
        <w:tc>
          <w:tcPr>
            <w:tcW w:w="3570" w:type="dxa"/>
            <w:tcBorders>
              <w:top w:val="single" w:sz="4" w:space="0" w:color="auto"/>
              <w:left w:val="single" w:sz="4" w:space="0" w:color="auto"/>
              <w:bottom w:val="single" w:sz="4" w:space="0" w:color="auto"/>
              <w:right w:val="single" w:sz="4" w:space="0" w:color="auto"/>
            </w:tcBorders>
          </w:tcPr>
          <w:p w14:paraId="48DE4EC2" w14:textId="77777777" w:rsidR="001A6F33" w:rsidRDefault="001A6F33" w:rsidP="001F1F0F">
            <w:pPr>
              <w:pStyle w:val="TAL"/>
              <w:jc w:val="center"/>
            </w:pPr>
            <w:r>
              <w:rPr>
                <w:rFonts w:hint="eastAsia"/>
                <w:lang w:eastAsia="zh-CN"/>
              </w:rPr>
              <w:t>4</w:t>
            </w:r>
            <w:r>
              <w:t>% of M</w:t>
            </w:r>
          </w:p>
        </w:tc>
      </w:tr>
      <w:tr w:rsidR="001A6F33" w14:paraId="78A495EE" w14:textId="77777777" w:rsidTr="001F1F0F">
        <w:trPr>
          <w:jc w:val="center"/>
        </w:trPr>
        <w:tc>
          <w:tcPr>
            <w:tcW w:w="1435" w:type="dxa"/>
            <w:tcBorders>
              <w:top w:val="single" w:sz="4" w:space="0" w:color="auto"/>
              <w:left w:val="single" w:sz="4" w:space="0" w:color="auto"/>
              <w:bottom w:val="single" w:sz="4" w:space="0" w:color="auto"/>
              <w:right w:val="single" w:sz="4" w:space="0" w:color="auto"/>
            </w:tcBorders>
          </w:tcPr>
          <w:p w14:paraId="3ABC2C41" w14:textId="77777777" w:rsidR="001A6F33" w:rsidRDefault="001A6F33" w:rsidP="001F1F0F">
            <w:pPr>
              <w:pStyle w:val="TAL"/>
              <w:jc w:val="center"/>
            </w:pPr>
            <w:r>
              <w:t>Max</w:t>
            </w:r>
          </w:p>
        </w:tc>
        <w:tc>
          <w:tcPr>
            <w:tcW w:w="1260" w:type="dxa"/>
            <w:tcBorders>
              <w:top w:val="single" w:sz="4" w:space="0" w:color="auto"/>
              <w:left w:val="single" w:sz="4" w:space="0" w:color="auto"/>
              <w:bottom w:val="single" w:sz="4" w:space="0" w:color="auto"/>
              <w:right w:val="single" w:sz="4" w:space="0" w:color="auto"/>
            </w:tcBorders>
          </w:tcPr>
          <w:p w14:paraId="5FFA8510" w14:textId="77777777" w:rsidR="001A6F33" w:rsidRDefault="001A6F33" w:rsidP="001F1F0F">
            <w:pPr>
              <w:pStyle w:val="TAL"/>
              <w:jc w:val="center"/>
            </w:pPr>
            <w:r>
              <w:t>byte</w:t>
            </w:r>
          </w:p>
        </w:tc>
        <w:tc>
          <w:tcPr>
            <w:tcW w:w="2475" w:type="dxa"/>
            <w:tcBorders>
              <w:top w:val="single" w:sz="4" w:space="0" w:color="auto"/>
              <w:left w:val="single" w:sz="4" w:space="0" w:color="auto"/>
              <w:bottom w:val="single" w:sz="4" w:space="0" w:color="auto"/>
              <w:right w:val="single" w:sz="4" w:space="0" w:color="auto"/>
            </w:tcBorders>
          </w:tcPr>
          <w:p w14:paraId="28CFB3A5" w14:textId="77777777" w:rsidR="001A6F33" w:rsidRDefault="001A6F33" w:rsidP="001F1F0F">
            <w:pPr>
              <w:pStyle w:val="TAL"/>
              <w:jc w:val="center"/>
            </w:pPr>
            <w:r>
              <w:t>150% of M</w:t>
            </w:r>
          </w:p>
        </w:tc>
        <w:tc>
          <w:tcPr>
            <w:tcW w:w="3570" w:type="dxa"/>
            <w:tcBorders>
              <w:top w:val="single" w:sz="4" w:space="0" w:color="auto"/>
              <w:left w:val="single" w:sz="4" w:space="0" w:color="auto"/>
              <w:bottom w:val="single" w:sz="4" w:space="0" w:color="auto"/>
              <w:right w:val="single" w:sz="4" w:space="0" w:color="auto"/>
            </w:tcBorders>
          </w:tcPr>
          <w:p w14:paraId="432B8BF2" w14:textId="77777777" w:rsidR="001A6F33" w:rsidRDefault="001A6F33" w:rsidP="001F1F0F">
            <w:pPr>
              <w:pStyle w:val="TAL"/>
              <w:jc w:val="center"/>
            </w:pPr>
            <w:r>
              <w:rPr>
                <w:rFonts w:hint="eastAsia"/>
                <w:lang w:eastAsia="zh-CN"/>
              </w:rPr>
              <w:t>11</w:t>
            </w:r>
            <w:r>
              <w:rPr>
                <w:lang w:eastAsia="zh-CN"/>
              </w:rPr>
              <w:t>2</w:t>
            </w:r>
            <w:r>
              <w:t>% of M</w:t>
            </w:r>
          </w:p>
        </w:tc>
      </w:tr>
      <w:tr w:rsidR="001A6F33" w14:paraId="43FF5766" w14:textId="77777777" w:rsidTr="001F1F0F">
        <w:trPr>
          <w:trHeight w:val="50"/>
          <w:jc w:val="center"/>
        </w:trPr>
        <w:tc>
          <w:tcPr>
            <w:tcW w:w="1435" w:type="dxa"/>
            <w:tcBorders>
              <w:top w:val="single" w:sz="4" w:space="0" w:color="auto"/>
              <w:left w:val="single" w:sz="4" w:space="0" w:color="auto"/>
              <w:bottom w:val="single" w:sz="4" w:space="0" w:color="auto"/>
              <w:right w:val="single" w:sz="4" w:space="0" w:color="auto"/>
            </w:tcBorders>
          </w:tcPr>
          <w:p w14:paraId="5D18D58D" w14:textId="77777777" w:rsidR="001A6F33" w:rsidRDefault="001A6F33" w:rsidP="001F1F0F">
            <w:pPr>
              <w:pStyle w:val="TAL"/>
              <w:jc w:val="center"/>
            </w:pPr>
            <w:r>
              <w:t>Min</w:t>
            </w:r>
          </w:p>
        </w:tc>
        <w:tc>
          <w:tcPr>
            <w:tcW w:w="1260" w:type="dxa"/>
            <w:tcBorders>
              <w:top w:val="single" w:sz="4" w:space="0" w:color="auto"/>
              <w:left w:val="single" w:sz="4" w:space="0" w:color="auto"/>
              <w:bottom w:val="single" w:sz="4" w:space="0" w:color="auto"/>
              <w:right w:val="single" w:sz="4" w:space="0" w:color="auto"/>
            </w:tcBorders>
          </w:tcPr>
          <w:p w14:paraId="1CC57970" w14:textId="77777777" w:rsidR="001A6F33" w:rsidRDefault="001A6F33" w:rsidP="001F1F0F">
            <w:pPr>
              <w:pStyle w:val="TAL"/>
              <w:jc w:val="center"/>
            </w:pPr>
            <w:r>
              <w:t>byte</w:t>
            </w:r>
          </w:p>
        </w:tc>
        <w:tc>
          <w:tcPr>
            <w:tcW w:w="2475" w:type="dxa"/>
            <w:tcBorders>
              <w:top w:val="single" w:sz="4" w:space="0" w:color="auto"/>
              <w:left w:val="single" w:sz="4" w:space="0" w:color="auto"/>
              <w:bottom w:val="single" w:sz="4" w:space="0" w:color="auto"/>
              <w:right w:val="single" w:sz="4" w:space="0" w:color="auto"/>
            </w:tcBorders>
          </w:tcPr>
          <w:p w14:paraId="5ED070C9" w14:textId="77777777" w:rsidR="001A6F33" w:rsidRDefault="001A6F33" w:rsidP="001F1F0F">
            <w:pPr>
              <w:pStyle w:val="TAL"/>
              <w:jc w:val="center"/>
              <w:rPr>
                <w:lang w:eastAsia="zh-CN"/>
              </w:rPr>
            </w:pPr>
            <w:r>
              <w:t>50% of M</w:t>
            </w:r>
          </w:p>
        </w:tc>
        <w:tc>
          <w:tcPr>
            <w:tcW w:w="3570" w:type="dxa"/>
            <w:tcBorders>
              <w:top w:val="single" w:sz="4" w:space="0" w:color="auto"/>
              <w:left w:val="single" w:sz="4" w:space="0" w:color="auto"/>
              <w:bottom w:val="single" w:sz="4" w:space="0" w:color="auto"/>
              <w:right w:val="single" w:sz="4" w:space="0" w:color="auto"/>
            </w:tcBorders>
          </w:tcPr>
          <w:p w14:paraId="7D83CA93" w14:textId="77777777" w:rsidR="001A6F33" w:rsidRDefault="001A6F33" w:rsidP="001F1F0F">
            <w:pPr>
              <w:pStyle w:val="TAL"/>
              <w:jc w:val="center"/>
            </w:pPr>
            <w:r>
              <w:rPr>
                <w:rFonts w:hint="eastAsia"/>
                <w:lang w:eastAsia="zh-CN"/>
              </w:rPr>
              <w:t>88</w:t>
            </w:r>
            <w:r>
              <w:t>% of M</w:t>
            </w:r>
          </w:p>
        </w:tc>
      </w:tr>
      <w:tr w:rsidR="001A6F33" w14:paraId="61FC425A" w14:textId="77777777" w:rsidTr="001F1F0F">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tcPr>
          <w:p w14:paraId="35C8B068" w14:textId="77777777" w:rsidR="001A6F33" w:rsidRDefault="001A6F33" w:rsidP="001F1F0F">
            <w:pPr>
              <w:pStyle w:val="TAN"/>
            </w:pPr>
            <w:r>
              <w:t>R: data rate of the flow in Mbps</w:t>
            </w:r>
          </w:p>
          <w:p w14:paraId="6F246324" w14:textId="77777777" w:rsidR="001A6F33" w:rsidRDefault="001A6F33" w:rsidP="001F1F0F">
            <w:pPr>
              <w:pStyle w:val="TAN"/>
            </w:pPr>
            <w:r>
              <w:t>F: frame generation rate of the flow in fps</w:t>
            </w:r>
          </w:p>
        </w:tc>
      </w:tr>
    </w:tbl>
    <w:p w14:paraId="258A74A7" w14:textId="77777777" w:rsidR="001A6F33" w:rsidRDefault="001A6F33" w:rsidP="001A6F33"/>
    <w:p w14:paraId="4BA9EB1B" w14:textId="640D9721" w:rsidR="001A6F33" w:rsidRDefault="001A6F33" w:rsidP="001A6F33">
      <w:pPr>
        <w:overflowPunct w:val="0"/>
        <w:autoSpaceDE w:val="0"/>
        <w:autoSpaceDN w:val="0"/>
        <w:adjustRightInd w:val="0"/>
        <w:spacing w:before="120" w:after="120"/>
        <w:jc w:val="both"/>
        <w:textAlignment w:val="baseline"/>
        <w:rPr>
          <w:rFonts w:ascii="Times New Roman" w:eastAsia="宋体" w:hAnsi="Times New Roman"/>
          <w:b/>
          <w:szCs w:val="20"/>
          <w:lang w:val="en-GB"/>
        </w:rPr>
      </w:pPr>
      <w:r>
        <w:rPr>
          <w:rFonts w:ascii="Times New Roman" w:eastAsia="宋体" w:hAnsi="Times New Roman"/>
          <w:szCs w:val="20"/>
          <w:lang w:val="en-GB"/>
        </w:rPr>
        <w:t>We did some analyses based on the traces and configurations files according to the latest permanent document of TR26.926</w:t>
      </w:r>
      <w:r w:rsidR="00872660">
        <w:rPr>
          <w:rFonts w:ascii="Times New Roman" w:eastAsia="宋体" w:hAnsi="Times New Roman"/>
          <w:szCs w:val="20"/>
          <w:lang w:val="en-GB"/>
        </w:rPr>
        <w:t xml:space="preserve"> [</w:t>
      </w:r>
      <w:r w:rsidR="007E6072">
        <w:rPr>
          <w:rFonts w:ascii="Times New Roman" w:eastAsia="宋体" w:hAnsi="Times New Roman"/>
          <w:szCs w:val="20"/>
          <w:lang w:val="en-GB"/>
        </w:rPr>
        <w:t>3</w:t>
      </w:r>
      <w:r w:rsidR="00872660">
        <w:rPr>
          <w:rFonts w:ascii="Times New Roman" w:eastAsia="宋体" w:hAnsi="Times New Roman"/>
          <w:szCs w:val="20"/>
          <w:lang w:val="en-GB"/>
        </w:rPr>
        <w:t>]</w:t>
      </w:r>
      <w:r>
        <w:rPr>
          <w:rFonts w:ascii="Times New Roman" w:eastAsia="宋体" w:hAnsi="Times New Roman"/>
          <w:szCs w:val="20"/>
          <w:lang w:val="en-GB"/>
        </w:rPr>
        <w:t>.</w:t>
      </w:r>
      <w:r>
        <w:rPr>
          <w:rFonts w:ascii="Times New Roman" w:eastAsia="宋体" w:hAnsi="Times New Roman"/>
          <w:b/>
          <w:szCs w:val="20"/>
          <w:lang w:val="en-GB"/>
        </w:rPr>
        <w:t xml:space="preserve"> </w:t>
      </w:r>
      <w:r w:rsidRPr="001D3F46">
        <w:rPr>
          <w:rFonts w:ascii="Times New Roman" w:eastAsia="宋体" w:hAnsi="Times New Roman"/>
          <w:szCs w:val="20"/>
          <w:lang w:val="en-GB"/>
        </w:rPr>
        <w:t>Note that</w:t>
      </w:r>
      <w:r>
        <w:rPr>
          <w:rFonts w:ascii="Times New Roman" w:eastAsia="宋体" w:hAnsi="Times New Roman"/>
          <w:szCs w:val="20"/>
          <w:lang w:val="en-GB"/>
        </w:rPr>
        <w:t xml:space="preserve"> in the analysis a packet denotes </w:t>
      </w:r>
      <w:r w:rsidRPr="00685FB0">
        <w:rPr>
          <w:rFonts w:ascii="Times New Roman" w:eastAsia="宋体" w:hAnsi="Times New Roman"/>
          <w:szCs w:val="20"/>
          <w:lang w:val="en-GB"/>
        </w:rPr>
        <w:t>the set of IP packets</w:t>
      </w:r>
      <w:r>
        <w:rPr>
          <w:rFonts w:ascii="Times New Roman" w:eastAsia="宋体" w:hAnsi="Times New Roman"/>
          <w:szCs w:val="20"/>
          <w:lang w:val="en-GB"/>
        </w:rPr>
        <w:t xml:space="preserve"> corresponding to a frame.</w:t>
      </w:r>
    </w:p>
    <w:p w14:paraId="50AD4CBD" w14:textId="77777777" w:rsidR="001A6F33" w:rsidRDefault="001A6F33" w:rsidP="001A6F33">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b/>
          <w:szCs w:val="20"/>
          <w:lang w:val="en-GB"/>
        </w:rPr>
        <w:t>Figure</w:t>
      </w:r>
      <w:r>
        <w:rPr>
          <w:rFonts w:ascii="Times New Roman" w:eastAsia="宋体" w:hAnsi="Times New Roman"/>
          <w:szCs w:val="20"/>
          <w:lang w:val="en-GB"/>
        </w:rPr>
        <w:t xml:space="preserve"> 1 and Table 1 shows the packet size distribution for the P-trace according to SA4’s input. It can be seen that the packet size distribution based on the latest P-trace from SA4 are similar the packet size model in R17 XR study.</w:t>
      </w:r>
    </w:p>
    <w:p w14:paraId="2365D803" w14:textId="77777777" w:rsidR="001A6F33" w:rsidRDefault="001A6F33" w:rsidP="001A6F33">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eastAsia="zh-CN"/>
        </w:rPr>
        <w:t xml:space="preserve">Observation 1: </w:t>
      </w:r>
      <w:r>
        <w:rPr>
          <w:rFonts w:ascii="Times New Roman" w:eastAsia="宋体" w:hAnsi="Times New Roman"/>
          <w:b/>
          <w:szCs w:val="20"/>
          <w:lang w:val="en-GB"/>
        </w:rPr>
        <w:t>As per the latest permanent document of TR26.926 agreed in SA4 #117e</w:t>
      </w:r>
      <w:r>
        <w:rPr>
          <w:rFonts w:ascii="Times New Roman" w:eastAsia="宋体" w:hAnsi="Times New Roman"/>
          <w:b/>
          <w:szCs w:val="20"/>
          <w:lang w:val="en-GB" w:eastAsia="zh-CN"/>
        </w:rPr>
        <w:t xml:space="preserve">, </w:t>
      </w:r>
      <w:r>
        <w:rPr>
          <w:rFonts w:ascii="Times New Roman" w:eastAsia="宋体" w:hAnsi="Times New Roman"/>
          <w:b/>
          <w:szCs w:val="20"/>
          <w:lang w:val="en-GB"/>
        </w:rPr>
        <w:t>the packet size distribution is similar to that for R17 XR study. The traffic model with packet size distribution as described in TR 38.838 can be reused for R18 XR study</w:t>
      </w:r>
      <w:r>
        <w:rPr>
          <w:rFonts w:ascii="Times New Roman" w:eastAsia="宋体" w:hAnsi="Times New Roman"/>
          <w:b/>
          <w:szCs w:val="20"/>
          <w:lang w:val="en-GB" w:eastAsia="zh-CN"/>
        </w:rPr>
        <w:t xml:space="preserve"> </w:t>
      </w:r>
    </w:p>
    <w:p w14:paraId="15A4A7CF" w14:textId="5C549909" w:rsidR="00643A3F" w:rsidRPr="0079584A" w:rsidRDefault="00643A3F">
      <w:pPr>
        <w:rPr>
          <w:rFonts w:eastAsia="宋体"/>
          <w:lang w:val="en-GB" w:eastAsia="zh-CN"/>
        </w:rPr>
      </w:pPr>
    </w:p>
    <w:p w14:paraId="3C067D00" w14:textId="77777777" w:rsidR="00643A3F" w:rsidRDefault="00643A3F">
      <w:pPr>
        <w:rPr>
          <w:rFonts w:eastAsia="宋体"/>
          <w:lang w:eastAsia="zh-CN"/>
        </w:rPr>
      </w:pPr>
    </w:p>
    <w:p w14:paraId="5FF630C8" w14:textId="77777777" w:rsidR="00643A3F" w:rsidRDefault="00F87861" w:rsidP="0079584A">
      <w:pPr>
        <w:jc w:val="center"/>
        <w:rPr>
          <w:rFonts w:eastAsia="宋体"/>
          <w:lang w:eastAsia="zh-CN"/>
        </w:rPr>
      </w:pPr>
      <w:r>
        <w:rPr>
          <w:noProof/>
        </w:rPr>
        <w:drawing>
          <wp:inline distT="0" distB="0" distL="0" distR="0" wp14:anchorId="6287AA7E" wp14:editId="26D85679">
            <wp:extent cx="4857750" cy="276225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2BA42F3" w14:textId="167DAAD0" w:rsidR="00643A3F" w:rsidRPr="0079584A" w:rsidRDefault="00521D8D" w:rsidP="0079584A">
      <w:pPr>
        <w:pStyle w:val="a6"/>
        <w:jc w:val="center"/>
      </w:pPr>
      <w:r w:rsidRPr="0079584A">
        <w:rPr>
          <w:rFonts w:ascii="Times New Roman" w:hAnsi="Times New Roman"/>
          <w:b/>
          <w:lang w:val="en-US"/>
        </w:rPr>
        <w:t xml:space="preserve">Figure </w:t>
      </w:r>
      <w:r w:rsidRPr="0079584A">
        <w:rPr>
          <w:rFonts w:ascii="Times New Roman" w:hAnsi="Times New Roman"/>
          <w:b/>
          <w:lang w:val="en-US"/>
        </w:rPr>
        <w:fldChar w:fldCharType="begin"/>
      </w:r>
      <w:r w:rsidRPr="0079584A">
        <w:rPr>
          <w:rFonts w:ascii="Times New Roman" w:hAnsi="Times New Roman"/>
          <w:b/>
          <w:lang w:val="en-US"/>
        </w:rPr>
        <w:instrText xml:space="preserve"> SEQ Figure \* ARABIC </w:instrText>
      </w:r>
      <w:r w:rsidRPr="0079584A">
        <w:rPr>
          <w:rFonts w:ascii="Times New Roman" w:hAnsi="Times New Roman"/>
          <w:b/>
          <w:lang w:val="en-US"/>
        </w:rPr>
        <w:fldChar w:fldCharType="separate"/>
      </w:r>
      <w:r w:rsidR="006232D0">
        <w:rPr>
          <w:rFonts w:ascii="Times New Roman" w:hAnsi="Times New Roman"/>
          <w:b/>
          <w:noProof/>
          <w:lang w:val="en-US"/>
        </w:rPr>
        <w:t>1</w:t>
      </w:r>
      <w:r w:rsidRPr="0079584A">
        <w:rPr>
          <w:rFonts w:ascii="Times New Roman" w:hAnsi="Times New Roman"/>
          <w:b/>
          <w:lang w:val="en-US"/>
        </w:rPr>
        <w:fldChar w:fldCharType="end"/>
      </w:r>
      <w:r>
        <w:rPr>
          <w:rFonts w:ascii="Times New Roman" w:hAnsi="Times New Roman"/>
          <w:b/>
          <w:lang w:val="en-US"/>
        </w:rPr>
        <w:t>.</w:t>
      </w:r>
      <w:r w:rsidRPr="0079584A">
        <w:rPr>
          <w:rFonts w:ascii="Times New Roman" w:hAnsi="Times New Roman"/>
          <w:b/>
          <w:lang w:val="en-US"/>
        </w:rPr>
        <w:t xml:space="preserve"> </w:t>
      </w:r>
      <w:r w:rsidRPr="0079584A">
        <w:rPr>
          <w:rFonts w:ascii="Times New Roman" w:hAnsi="Times New Roman"/>
          <w:b/>
          <w:lang w:val="en-US"/>
        </w:rPr>
        <w:t>T</w:t>
      </w:r>
      <w:r>
        <w:rPr>
          <w:rFonts w:ascii="Times New Roman" w:eastAsia="宋体" w:hAnsi="Times New Roman"/>
          <w:b/>
          <w:lang w:eastAsia="zh-CN"/>
        </w:rPr>
        <w:t>he statistic of packet size by using the P-trace data from SA4</w:t>
      </w:r>
    </w:p>
    <w:p w14:paraId="3EA71308" w14:textId="378430B1" w:rsidR="00643A3F" w:rsidRDefault="00F87861">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eastAsia="zh-CN"/>
        </w:rPr>
      </w:pPr>
      <w:r>
        <w:rPr>
          <w:rFonts w:ascii="Times New Roman" w:hAnsi="Times New Roman"/>
          <w:b/>
          <w:szCs w:val="20"/>
        </w:rPr>
        <w:t xml:space="preserve">Table </w:t>
      </w:r>
      <w:r>
        <w:rPr>
          <w:rFonts w:ascii="Times New Roman" w:hAnsi="Times New Roman"/>
          <w:b/>
          <w:szCs w:val="20"/>
        </w:rPr>
        <w:fldChar w:fldCharType="begin"/>
      </w:r>
      <w:r>
        <w:rPr>
          <w:rFonts w:ascii="Times New Roman" w:hAnsi="Times New Roman"/>
          <w:b/>
          <w:szCs w:val="20"/>
        </w:rPr>
        <w:instrText xml:space="preserve"> SEQ Table \* ARABIC </w:instrText>
      </w:r>
      <w:r>
        <w:rPr>
          <w:rFonts w:ascii="Times New Roman" w:hAnsi="Times New Roman"/>
          <w:b/>
          <w:szCs w:val="20"/>
        </w:rPr>
        <w:fldChar w:fldCharType="separate"/>
      </w:r>
      <w:r w:rsidR="000A2BD1">
        <w:rPr>
          <w:rFonts w:ascii="Times New Roman" w:hAnsi="Times New Roman"/>
          <w:b/>
          <w:noProof/>
          <w:szCs w:val="20"/>
        </w:rPr>
        <w:t>1</w:t>
      </w:r>
      <w:r>
        <w:rPr>
          <w:rFonts w:ascii="Times New Roman" w:hAnsi="Times New Roman"/>
          <w:b/>
          <w:szCs w:val="20"/>
        </w:rPr>
        <w:fldChar w:fldCharType="end"/>
      </w:r>
      <w:r>
        <w:rPr>
          <w:rFonts w:ascii="Times New Roman" w:eastAsia="宋体" w:hAnsi="Times New Roman"/>
          <w:b/>
          <w:szCs w:val="20"/>
          <w:lang w:eastAsia="zh-CN"/>
        </w:rPr>
        <w:t xml:space="preserve">. </w:t>
      </w:r>
      <w:r w:rsidR="00223ACC">
        <w:rPr>
          <w:rFonts w:ascii="Times New Roman" w:eastAsia="宋体" w:hAnsi="Times New Roman"/>
          <w:b/>
          <w:szCs w:val="20"/>
          <w:lang w:eastAsia="zh-CN"/>
        </w:rPr>
        <w:t>P</w:t>
      </w:r>
      <w:r w:rsidR="00223ACC">
        <w:rPr>
          <w:rFonts w:ascii="Times New Roman" w:eastAsia="宋体" w:hAnsi="Times New Roman" w:hint="eastAsia"/>
          <w:b/>
          <w:szCs w:val="20"/>
          <w:lang w:eastAsia="zh-CN"/>
        </w:rPr>
        <w:t>acket</w:t>
      </w:r>
      <w:r w:rsidR="00223ACC">
        <w:rPr>
          <w:rFonts w:ascii="Times New Roman" w:eastAsia="宋体" w:hAnsi="Times New Roman"/>
          <w:b/>
          <w:szCs w:val="20"/>
          <w:lang w:eastAsia="zh-CN"/>
        </w:rPr>
        <w:t xml:space="preserve"> </w:t>
      </w:r>
      <w:r>
        <w:rPr>
          <w:rFonts w:ascii="Times New Roman" w:eastAsia="宋体" w:hAnsi="Times New Roman"/>
          <w:b/>
          <w:szCs w:val="20"/>
          <w:lang w:eastAsia="zh-CN"/>
        </w:rPr>
        <w:t>distribution deriving from the latest P-trace files provided by SA4</w:t>
      </w:r>
    </w:p>
    <w:tbl>
      <w:tblPr>
        <w:tblStyle w:val="TableGrid2"/>
        <w:tblW w:w="7865" w:type="dxa"/>
        <w:jc w:val="center"/>
        <w:tblLayout w:type="fixed"/>
        <w:tblLook w:val="04A0" w:firstRow="1" w:lastRow="0" w:firstColumn="1" w:lastColumn="0" w:noHBand="0" w:noVBand="1"/>
      </w:tblPr>
      <w:tblGrid>
        <w:gridCol w:w="1223"/>
        <w:gridCol w:w="830"/>
        <w:gridCol w:w="830"/>
        <w:gridCol w:w="830"/>
        <w:gridCol w:w="830"/>
        <w:gridCol w:w="830"/>
        <w:gridCol w:w="830"/>
        <w:gridCol w:w="830"/>
        <w:gridCol w:w="832"/>
      </w:tblGrid>
      <w:tr w:rsidR="00643A3F" w14:paraId="0E3EB85E" w14:textId="77777777">
        <w:trPr>
          <w:trHeight w:val="449"/>
          <w:jc w:val="center"/>
        </w:trPr>
        <w:tc>
          <w:tcPr>
            <w:tcW w:w="1223" w:type="dxa"/>
            <w:tcBorders>
              <w:top w:val="single" w:sz="4" w:space="0" w:color="auto"/>
              <w:left w:val="single" w:sz="4" w:space="0" w:color="auto"/>
              <w:bottom w:val="single" w:sz="4" w:space="0" w:color="auto"/>
              <w:right w:val="single" w:sz="4" w:space="0" w:color="auto"/>
            </w:tcBorders>
            <w:shd w:val="clear" w:color="auto" w:fill="E7E6E6"/>
            <w:vAlign w:val="center"/>
          </w:tcPr>
          <w:p w14:paraId="3E3AB84D" w14:textId="77777777" w:rsidR="00643A3F" w:rsidRDefault="00F87861">
            <w:pPr>
              <w:pStyle w:val="TAH"/>
              <w:keepLines w:val="0"/>
              <w:rPr>
                <w:sz w:val="20"/>
                <w:lang w:eastAsia="zh-CN"/>
              </w:rPr>
            </w:pPr>
            <w:r>
              <w:rPr>
                <w:rFonts w:ascii="Times New Roman" w:eastAsia="PMingLiU" w:hAnsi="Times New Roman"/>
                <w:sz w:val="20"/>
              </w:rPr>
              <w:t>Parameter</w:t>
            </w:r>
          </w:p>
        </w:tc>
        <w:tc>
          <w:tcPr>
            <w:tcW w:w="830" w:type="dxa"/>
            <w:tcBorders>
              <w:top w:val="single" w:sz="4" w:space="0" w:color="auto"/>
              <w:left w:val="nil"/>
              <w:bottom w:val="single" w:sz="4" w:space="0" w:color="auto"/>
              <w:right w:val="single" w:sz="4" w:space="0" w:color="auto"/>
            </w:tcBorders>
            <w:shd w:val="clear" w:color="auto" w:fill="E7E6E6"/>
            <w:vAlign w:val="center"/>
          </w:tcPr>
          <w:p w14:paraId="6DBD35E4" w14:textId="77777777" w:rsidR="00643A3F" w:rsidRDefault="00F87861">
            <w:pPr>
              <w:pStyle w:val="TAH"/>
              <w:keepLines w:val="0"/>
              <w:rPr>
                <w:rFonts w:ascii="Times New Roman" w:eastAsia="PMingLiU" w:hAnsi="Times New Roman"/>
                <w:sz w:val="20"/>
              </w:rPr>
            </w:pPr>
            <w:r>
              <w:rPr>
                <w:rFonts w:ascii="Times New Roman" w:hAnsi="Times New Roman"/>
                <w:sz w:val="20"/>
              </w:rPr>
              <w:t>VR 2-1</w:t>
            </w:r>
          </w:p>
        </w:tc>
        <w:tc>
          <w:tcPr>
            <w:tcW w:w="830" w:type="dxa"/>
            <w:tcBorders>
              <w:top w:val="single" w:sz="4" w:space="0" w:color="auto"/>
              <w:left w:val="nil"/>
              <w:bottom w:val="single" w:sz="4" w:space="0" w:color="auto"/>
              <w:right w:val="single" w:sz="4" w:space="0" w:color="auto"/>
            </w:tcBorders>
            <w:shd w:val="clear" w:color="auto" w:fill="E7E6E6"/>
            <w:vAlign w:val="center"/>
          </w:tcPr>
          <w:p w14:paraId="0EC95674" w14:textId="77777777" w:rsidR="00643A3F" w:rsidRDefault="00F87861">
            <w:pPr>
              <w:pStyle w:val="TAH"/>
              <w:keepLines w:val="0"/>
              <w:rPr>
                <w:rFonts w:ascii="Times New Roman" w:eastAsia="PMingLiU" w:hAnsi="Times New Roman"/>
                <w:sz w:val="20"/>
              </w:rPr>
            </w:pPr>
            <w:r>
              <w:rPr>
                <w:rFonts w:ascii="Times New Roman" w:hAnsi="Times New Roman"/>
                <w:sz w:val="20"/>
              </w:rPr>
              <w:t>VR 2-2</w:t>
            </w:r>
          </w:p>
        </w:tc>
        <w:tc>
          <w:tcPr>
            <w:tcW w:w="830" w:type="dxa"/>
            <w:tcBorders>
              <w:top w:val="single" w:sz="4" w:space="0" w:color="auto"/>
              <w:left w:val="nil"/>
              <w:bottom w:val="single" w:sz="4" w:space="0" w:color="auto"/>
              <w:right w:val="single" w:sz="4" w:space="0" w:color="auto"/>
            </w:tcBorders>
            <w:shd w:val="clear" w:color="auto" w:fill="E7E6E6"/>
            <w:vAlign w:val="center"/>
          </w:tcPr>
          <w:p w14:paraId="5D0665E6" w14:textId="77777777" w:rsidR="00643A3F" w:rsidRDefault="00F87861">
            <w:pPr>
              <w:pStyle w:val="TAH"/>
              <w:keepLines w:val="0"/>
              <w:rPr>
                <w:rFonts w:ascii="Times New Roman" w:eastAsia="PMingLiU" w:hAnsi="Times New Roman"/>
                <w:sz w:val="20"/>
              </w:rPr>
            </w:pPr>
            <w:r>
              <w:rPr>
                <w:rFonts w:ascii="Times New Roman" w:hAnsi="Times New Roman"/>
                <w:sz w:val="20"/>
              </w:rPr>
              <w:t>VR 2-3</w:t>
            </w:r>
          </w:p>
        </w:tc>
        <w:tc>
          <w:tcPr>
            <w:tcW w:w="830" w:type="dxa"/>
            <w:tcBorders>
              <w:top w:val="single" w:sz="4" w:space="0" w:color="auto"/>
              <w:left w:val="nil"/>
              <w:bottom w:val="single" w:sz="4" w:space="0" w:color="auto"/>
              <w:right w:val="single" w:sz="4" w:space="0" w:color="auto"/>
            </w:tcBorders>
            <w:shd w:val="clear" w:color="auto" w:fill="E7E6E6"/>
            <w:vAlign w:val="center"/>
          </w:tcPr>
          <w:p w14:paraId="59800683" w14:textId="77777777" w:rsidR="00643A3F" w:rsidRDefault="00F87861">
            <w:pPr>
              <w:pStyle w:val="TAH"/>
              <w:keepLines w:val="0"/>
              <w:rPr>
                <w:rFonts w:ascii="Times New Roman" w:eastAsia="PMingLiU" w:hAnsi="Times New Roman"/>
                <w:sz w:val="20"/>
              </w:rPr>
            </w:pPr>
            <w:r>
              <w:rPr>
                <w:rFonts w:ascii="Times New Roman" w:hAnsi="Times New Roman"/>
                <w:sz w:val="20"/>
              </w:rPr>
              <w:t>VR 2-4</w:t>
            </w:r>
          </w:p>
        </w:tc>
        <w:tc>
          <w:tcPr>
            <w:tcW w:w="830" w:type="dxa"/>
            <w:tcBorders>
              <w:top w:val="single" w:sz="4" w:space="0" w:color="auto"/>
              <w:left w:val="nil"/>
              <w:bottom w:val="single" w:sz="4" w:space="0" w:color="auto"/>
              <w:right w:val="single" w:sz="4" w:space="0" w:color="auto"/>
            </w:tcBorders>
            <w:shd w:val="clear" w:color="auto" w:fill="E7E6E6"/>
            <w:vAlign w:val="center"/>
          </w:tcPr>
          <w:p w14:paraId="1F86C741" w14:textId="77777777" w:rsidR="00643A3F" w:rsidRDefault="00F87861">
            <w:pPr>
              <w:pStyle w:val="TAH"/>
              <w:keepLines w:val="0"/>
              <w:rPr>
                <w:rFonts w:ascii="Times New Roman" w:eastAsia="PMingLiU" w:hAnsi="Times New Roman"/>
                <w:sz w:val="20"/>
              </w:rPr>
            </w:pPr>
            <w:r>
              <w:rPr>
                <w:rFonts w:ascii="Times New Roman" w:hAnsi="Times New Roman"/>
                <w:sz w:val="20"/>
              </w:rPr>
              <w:t>VR 2-5</w:t>
            </w:r>
          </w:p>
        </w:tc>
        <w:tc>
          <w:tcPr>
            <w:tcW w:w="830" w:type="dxa"/>
            <w:tcBorders>
              <w:top w:val="single" w:sz="4" w:space="0" w:color="auto"/>
              <w:left w:val="nil"/>
              <w:bottom w:val="single" w:sz="4" w:space="0" w:color="auto"/>
              <w:right w:val="single" w:sz="4" w:space="0" w:color="auto"/>
            </w:tcBorders>
            <w:shd w:val="clear" w:color="auto" w:fill="E7E6E6"/>
            <w:vAlign w:val="center"/>
          </w:tcPr>
          <w:p w14:paraId="1096BF2A" w14:textId="77777777" w:rsidR="00643A3F" w:rsidRDefault="00F87861">
            <w:pPr>
              <w:pStyle w:val="TAH"/>
              <w:keepLines w:val="0"/>
              <w:rPr>
                <w:rFonts w:ascii="Times New Roman" w:eastAsia="PMingLiU" w:hAnsi="Times New Roman"/>
                <w:sz w:val="20"/>
              </w:rPr>
            </w:pPr>
            <w:r>
              <w:rPr>
                <w:rFonts w:ascii="Times New Roman" w:hAnsi="Times New Roman"/>
                <w:sz w:val="20"/>
              </w:rPr>
              <w:t>VR 2-6</w:t>
            </w:r>
          </w:p>
        </w:tc>
        <w:tc>
          <w:tcPr>
            <w:tcW w:w="830" w:type="dxa"/>
            <w:tcBorders>
              <w:top w:val="single" w:sz="4" w:space="0" w:color="auto"/>
              <w:left w:val="nil"/>
              <w:bottom w:val="single" w:sz="4" w:space="0" w:color="auto"/>
              <w:right w:val="single" w:sz="4" w:space="0" w:color="auto"/>
            </w:tcBorders>
            <w:shd w:val="clear" w:color="auto" w:fill="E7E6E6"/>
            <w:vAlign w:val="center"/>
          </w:tcPr>
          <w:p w14:paraId="02306ABB" w14:textId="77777777" w:rsidR="00643A3F" w:rsidRDefault="00F87861">
            <w:pPr>
              <w:pStyle w:val="TAH"/>
              <w:keepLines w:val="0"/>
              <w:rPr>
                <w:rFonts w:ascii="Times New Roman" w:eastAsia="PMingLiU" w:hAnsi="Times New Roman"/>
                <w:sz w:val="20"/>
              </w:rPr>
            </w:pPr>
            <w:r>
              <w:rPr>
                <w:rFonts w:ascii="Times New Roman" w:hAnsi="Times New Roman"/>
                <w:sz w:val="20"/>
              </w:rPr>
              <w:t>VR 2-7</w:t>
            </w:r>
          </w:p>
        </w:tc>
        <w:tc>
          <w:tcPr>
            <w:tcW w:w="832" w:type="dxa"/>
            <w:tcBorders>
              <w:top w:val="single" w:sz="4" w:space="0" w:color="auto"/>
              <w:left w:val="nil"/>
              <w:bottom w:val="single" w:sz="4" w:space="0" w:color="auto"/>
              <w:right w:val="single" w:sz="4" w:space="0" w:color="auto"/>
            </w:tcBorders>
            <w:shd w:val="clear" w:color="auto" w:fill="E7E6E6"/>
            <w:vAlign w:val="center"/>
          </w:tcPr>
          <w:p w14:paraId="167B2B74" w14:textId="77777777" w:rsidR="00643A3F" w:rsidRDefault="00F87861">
            <w:pPr>
              <w:pStyle w:val="TAH"/>
              <w:keepLines w:val="0"/>
              <w:rPr>
                <w:rFonts w:ascii="Times New Roman" w:eastAsia="PMingLiU" w:hAnsi="Times New Roman"/>
                <w:sz w:val="20"/>
              </w:rPr>
            </w:pPr>
            <w:r>
              <w:rPr>
                <w:rFonts w:ascii="Times New Roman" w:hAnsi="Times New Roman"/>
                <w:sz w:val="20"/>
              </w:rPr>
              <w:t>VR 2-8</w:t>
            </w:r>
          </w:p>
        </w:tc>
      </w:tr>
      <w:tr w:rsidR="00643A3F" w14:paraId="18DBC945" w14:textId="77777777" w:rsidTr="0079584A">
        <w:trPr>
          <w:trHeight w:val="449"/>
          <w:jc w:val="center"/>
        </w:trPr>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1733B39C" w14:textId="77777777" w:rsidR="00643A3F" w:rsidRDefault="00F87861" w:rsidP="0079584A">
            <w:pPr>
              <w:pStyle w:val="TAL"/>
              <w:keepLines w:val="0"/>
              <w:jc w:val="center"/>
              <w:rPr>
                <w:rFonts w:ascii="Times New Roman" w:eastAsia="PMingLiU" w:hAnsi="Times New Roman"/>
                <w:sz w:val="20"/>
              </w:rPr>
            </w:pPr>
            <w:r w:rsidRPr="0079584A">
              <w:rPr>
                <w:rFonts w:ascii="Times New Roman" w:eastAsia="PMingLiU" w:hAnsi="Times New Roman"/>
                <w:sz w:val="20"/>
                <w:lang w:eastAsia="zh-CN"/>
              </w:rPr>
              <w:t>Bitrate (Mbit/s)</w:t>
            </w:r>
          </w:p>
        </w:tc>
        <w:tc>
          <w:tcPr>
            <w:tcW w:w="830" w:type="dxa"/>
            <w:tcBorders>
              <w:top w:val="single" w:sz="4" w:space="0" w:color="auto"/>
              <w:left w:val="nil"/>
              <w:bottom w:val="single" w:sz="4" w:space="0" w:color="auto"/>
              <w:right w:val="single" w:sz="4" w:space="0" w:color="auto"/>
            </w:tcBorders>
            <w:shd w:val="clear" w:color="auto" w:fill="auto"/>
            <w:vAlign w:val="center"/>
          </w:tcPr>
          <w:p w14:paraId="357E29C2" w14:textId="77777777" w:rsidR="00643A3F" w:rsidRPr="0079584A" w:rsidRDefault="00F87861">
            <w:pPr>
              <w:pStyle w:val="TAH"/>
              <w:keepLines w:val="0"/>
              <w:rPr>
                <w:rFonts w:ascii="Times New Roman" w:eastAsiaTheme="minorEastAsia" w:hAnsi="Times New Roman"/>
                <w:b w:val="0"/>
                <w:bCs/>
                <w:sz w:val="20"/>
                <w:lang w:eastAsia="zh-CN"/>
              </w:rPr>
            </w:pPr>
            <w:r w:rsidRPr="0079584A">
              <w:rPr>
                <w:rFonts w:ascii="Times New Roman" w:eastAsiaTheme="minorEastAsia" w:hAnsi="Times New Roman"/>
                <w:b w:val="0"/>
                <w:bCs/>
                <w:sz w:val="20"/>
                <w:lang w:eastAsia="zh-CN"/>
              </w:rPr>
              <w:t>30</w:t>
            </w:r>
          </w:p>
        </w:tc>
        <w:tc>
          <w:tcPr>
            <w:tcW w:w="830" w:type="dxa"/>
            <w:tcBorders>
              <w:top w:val="single" w:sz="4" w:space="0" w:color="auto"/>
              <w:left w:val="nil"/>
              <w:bottom w:val="single" w:sz="4" w:space="0" w:color="auto"/>
              <w:right w:val="single" w:sz="4" w:space="0" w:color="auto"/>
            </w:tcBorders>
            <w:shd w:val="clear" w:color="auto" w:fill="auto"/>
            <w:vAlign w:val="center"/>
          </w:tcPr>
          <w:p w14:paraId="4414D942" w14:textId="77777777" w:rsidR="00643A3F" w:rsidRPr="0079584A" w:rsidRDefault="00F87861">
            <w:pPr>
              <w:pStyle w:val="TAH"/>
              <w:keepLines w:val="0"/>
              <w:rPr>
                <w:rFonts w:ascii="Times New Roman" w:eastAsiaTheme="minorEastAsia" w:hAnsi="Times New Roman"/>
                <w:b w:val="0"/>
                <w:bCs/>
                <w:sz w:val="20"/>
                <w:lang w:eastAsia="zh-CN"/>
              </w:rPr>
            </w:pPr>
            <w:r w:rsidRPr="0079584A">
              <w:rPr>
                <w:rFonts w:ascii="Times New Roman" w:eastAsiaTheme="minorEastAsia" w:hAnsi="Times New Roman"/>
                <w:b w:val="0"/>
                <w:bCs/>
                <w:sz w:val="20"/>
                <w:lang w:eastAsia="zh-CN"/>
              </w:rPr>
              <w:t>30</w:t>
            </w:r>
          </w:p>
        </w:tc>
        <w:tc>
          <w:tcPr>
            <w:tcW w:w="830" w:type="dxa"/>
            <w:tcBorders>
              <w:top w:val="single" w:sz="4" w:space="0" w:color="auto"/>
              <w:left w:val="nil"/>
              <w:bottom w:val="single" w:sz="4" w:space="0" w:color="auto"/>
              <w:right w:val="single" w:sz="4" w:space="0" w:color="auto"/>
            </w:tcBorders>
            <w:shd w:val="clear" w:color="auto" w:fill="auto"/>
            <w:vAlign w:val="center"/>
          </w:tcPr>
          <w:p w14:paraId="6EDF9463" w14:textId="77777777" w:rsidR="00643A3F" w:rsidRPr="0079584A" w:rsidRDefault="00F87861">
            <w:pPr>
              <w:pStyle w:val="TAH"/>
              <w:keepLines w:val="0"/>
              <w:rPr>
                <w:rFonts w:ascii="Times New Roman" w:eastAsiaTheme="minorEastAsia" w:hAnsi="Times New Roman"/>
                <w:b w:val="0"/>
                <w:bCs/>
                <w:sz w:val="20"/>
                <w:lang w:eastAsia="zh-CN"/>
              </w:rPr>
            </w:pPr>
            <w:r w:rsidRPr="0079584A">
              <w:rPr>
                <w:rFonts w:ascii="Times New Roman" w:eastAsiaTheme="minorEastAsia" w:hAnsi="Times New Roman"/>
                <w:b w:val="0"/>
                <w:bCs/>
                <w:sz w:val="20"/>
                <w:lang w:eastAsia="zh-CN"/>
              </w:rPr>
              <w:t>30</w:t>
            </w:r>
          </w:p>
        </w:tc>
        <w:tc>
          <w:tcPr>
            <w:tcW w:w="830" w:type="dxa"/>
            <w:tcBorders>
              <w:top w:val="single" w:sz="4" w:space="0" w:color="auto"/>
              <w:left w:val="nil"/>
              <w:bottom w:val="single" w:sz="4" w:space="0" w:color="auto"/>
              <w:right w:val="single" w:sz="4" w:space="0" w:color="auto"/>
            </w:tcBorders>
            <w:shd w:val="clear" w:color="auto" w:fill="auto"/>
            <w:vAlign w:val="center"/>
          </w:tcPr>
          <w:p w14:paraId="124C8AE3" w14:textId="77777777" w:rsidR="00643A3F" w:rsidRPr="0079584A" w:rsidRDefault="00F87861">
            <w:pPr>
              <w:pStyle w:val="TAH"/>
              <w:keepLines w:val="0"/>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3</w:t>
            </w:r>
            <w:r>
              <w:rPr>
                <w:rFonts w:ascii="Times New Roman" w:eastAsiaTheme="minorEastAsia" w:hAnsi="Times New Roman"/>
                <w:b w:val="0"/>
                <w:bCs/>
                <w:sz w:val="20"/>
                <w:lang w:eastAsia="zh-CN"/>
              </w:rPr>
              <w:t>0</w:t>
            </w:r>
          </w:p>
        </w:tc>
        <w:tc>
          <w:tcPr>
            <w:tcW w:w="830" w:type="dxa"/>
            <w:tcBorders>
              <w:top w:val="single" w:sz="4" w:space="0" w:color="auto"/>
              <w:left w:val="nil"/>
              <w:bottom w:val="single" w:sz="4" w:space="0" w:color="auto"/>
              <w:right w:val="single" w:sz="4" w:space="0" w:color="auto"/>
            </w:tcBorders>
            <w:shd w:val="clear" w:color="auto" w:fill="auto"/>
            <w:vAlign w:val="center"/>
          </w:tcPr>
          <w:p w14:paraId="1D78CFC1" w14:textId="77777777" w:rsidR="00643A3F" w:rsidRPr="0079584A" w:rsidRDefault="00F87861">
            <w:pPr>
              <w:pStyle w:val="TAH"/>
              <w:keepLines w:val="0"/>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3</w:t>
            </w:r>
            <w:r>
              <w:rPr>
                <w:rFonts w:ascii="Times New Roman" w:eastAsiaTheme="minorEastAsia" w:hAnsi="Times New Roman"/>
                <w:b w:val="0"/>
                <w:bCs/>
                <w:sz w:val="20"/>
                <w:lang w:eastAsia="zh-CN"/>
              </w:rPr>
              <w:t>0</w:t>
            </w:r>
          </w:p>
        </w:tc>
        <w:tc>
          <w:tcPr>
            <w:tcW w:w="830" w:type="dxa"/>
            <w:tcBorders>
              <w:top w:val="single" w:sz="4" w:space="0" w:color="auto"/>
              <w:left w:val="nil"/>
              <w:bottom w:val="single" w:sz="4" w:space="0" w:color="auto"/>
              <w:right w:val="single" w:sz="4" w:space="0" w:color="auto"/>
            </w:tcBorders>
            <w:shd w:val="clear" w:color="auto" w:fill="auto"/>
            <w:vAlign w:val="center"/>
          </w:tcPr>
          <w:p w14:paraId="3EC6D5D0" w14:textId="77777777" w:rsidR="00643A3F" w:rsidRPr="0079584A" w:rsidRDefault="00F87861">
            <w:pPr>
              <w:pStyle w:val="TAH"/>
              <w:keepLines w:val="0"/>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3</w:t>
            </w:r>
            <w:r>
              <w:rPr>
                <w:rFonts w:ascii="Times New Roman" w:eastAsiaTheme="minorEastAsia" w:hAnsi="Times New Roman"/>
                <w:b w:val="0"/>
                <w:bCs/>
                <w:sz w:val="20"/>
                <w:lang w:eastAsia="zh-CN"/>
              </w:rPr>
              <w:t>0</w:t>
            </w:r>
          </w:p>
        </w:tc>
        <w:tc>
          <w:tcPr>
            <w:tcW w:w="830" w:type="dxa"/>
            <w:tcBorders>
              <w:top w:val="single" w:sz="4" w:space="0" w:color="auto"/>
              <w:left w:val="nil"/>
              <w:bottom w:val="single" w:sz="4" w:space="0" w:color="auto"/>
              <w:right w:val="single" w:sz="4" w:space="0" w:color="auto"/>
            </w:tcBorders>
            <w:shd w:val="clear" w:color="auto" w:fill="auto"/>
            <w:vAlign w:val="center"/>
          </w:tcPr>
          <w:p w14:paraId="6D0556F7" w14:textId="77777777" w:rsidR="00643A3F" w:rsidRPr="0079584A" w:rsidRDefault="00F87861">
            <w:pPr>
              <w:pStyle w:val="TAH"/>
              <w:keepLines w:val="0"/>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4</w:t>
            </w:r>
            <w:r>
              <w:rPr>
                <w:rFonts w:ascii="Times New Roman" w:eastAsiaTheme="minorEastAsia" w:hAnsi="Times New Roman"/>
                <w:b w:val="0"/>
                <w:bCs/>
                <w:sz w:val="20"/>
                <w:lang w:eastAsia="zh-CN"/>
              </w:rPr>
              <w:t>5</w:t>
            </w:r>
          </w:p>
        </w:tc>
        <w:tc>
          <w:tcPr>
            <w:tcW w:w="832" w:type="dxa"/>
            <w:tcBorders>
              <w:top w:val="single" w:sz="4" w:space="0" w:color="auto"/>
              <w:left w:val="nil"/>
              <w:bottom w:val="single" w:sz="4" w:space="0" w:color="auto"/>
              <w:right w:val="single" w:sz="4" w:space="0" w:color="auto"/>
            </w:tcBorders>
            <w:shd w:val="clear" w:color="auto" w:fill="auto"/>
            <w:vAlign w:val="center"/>
          </w:tcPr>
          <w:p w14:paraId="00E629BC" w14:textId="77777777" w:rsidR="00643A3F" w:rsidRPr="0079584A" w:rsidRDefault="00F87861">
            <w:pPr>
              <w:pStyle w:val="TAH"/>
              <w:keepLines w:val="0"/>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4</w:t>
            </w:r>
            <w:r>
              <w:rPr>
                <w:rFonts w:ascii="Times New Roman" w:eastAsiaTheme="minorEastAsia" w:hAnsi="Times New Roman"/>
                <w:b w:val="0"/>
                <w:bCs/>
                <w:sz w:val="20"/>
                <w:lang w:eastAsia="zh-CN"/>
              </w:rPr>
              <w:t>5</w:t>
            </w:r>
          </w:p>
        </w:tc>
      </w:tr>
      <w:tr w:rsidR="00643A3F" w14:paraId="3B636ED8"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2C529D8"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Mean (</w:t>
            </w:r>
            <w:r>
              <w:rPr>
                <w:rFonts w:ascii="Times New Roman" w:eastAsia="PMingLiU" w:hAnsi="Times New Roman"/>
                <w:sz w:val="20"/>
              </w:rPr>
              <w:t>b</w:t>
            </w:r>
            <w:r>
              <w:rPr>
                <w:rFonts w:ascii="Times New Roman" w:eastAsia="PMingLiU" w:hAnsi="Times New Roman"/>
                <w:sz w:val="20"/>
              </w:rPr>
              <w:t>yte</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tcPr>
          <w:p w14:paraId="20E31747" w14:textId="77777777" w:rsidR="00643A3F" w:rsidRDefault="00F87861">
            <w:pPr>
              <w:pStyle w:val="TAL"/>
              <w:keepLines w:val="0"/>
              <w:jc w:val="center"/>
              <w:rPr>
                <w:rFonts w:ascii="Times New Roman" w:eastAsia="等线" w:hAnsi="Times New Roman"/>
                <w:sz w:val="20"/>
                <w:lang w:eastAsia="zh-CN"/>
              </w:rPr>
            </w:pPr>
            <w:r>
              <w:t xml:space="preserve">7378 </w:t>
            </w:r>
          </w:p>
        </w:tc>
        <w:tc>
          <w:tcPr>
            <w:tcW w:w="830" w:type="dxa"/>
            <w:tcBorders>
              <w:top w:val="single" w:sz="4" w:space="0" w:color="auto"/>
              <w:left w:val="nil"/>
              <w:bottom w:val="single" w:sz="4" w:space="0" w:color="auto"/>
              <w:right w:val="single" w:sz="4" w:space="0" w:color="auto"/>
            </w:tcBorders>
          </w:tcPr>
          <w:p w14:paraId="4300CBD2" w14:textId="77777777" w:rsidR="00643A3F" w:rsidRDefault="00F87861">
            <w:pPr>
              <w:pStyle w:val="TAL"/>
              <w:keepLines w:val="0"/>
              <w:jc w:val="center"/>
              <w:rPr>
                <w:rFonts w:ascii="Times New Roman" w:eastAsia="等线" w:hAnsi="Times New Roman"/>
                <w:sz w:val="20"/>
                <w:lang w:eastAsia="zh-CN"/>
              </w:rPr>
            </w:pPr>
            <w:r>
              <w:t xml:space="preserve">7211 </w:t>
            </w:r>
          </w:p>
        </w:tc>
        <w:tc>
          <w:tcPr>
            <w:tcW w:w="830" w:type="dxa"/>
            <w:tcBorders>
              <w:top w:val="single" w:sz="4" w:space="0" w:color="auto"/>
              <w:left w:val="nil"/>
              <w:bottom w:val="single" w:sz="4" w:space="0" w:color="auto"/>
              <w:right w:val="single" w:sz="4" w:space="0" w:color="auto"/>
            </w:tcBorders>
          </w:tcPr>
          <w:p w14:paraId="109806A4" w14:textId="77777777" w:rsidR="00643A3F" w:rsidRDefault="00F87861">
            <w:pPr>
              <w:pStyle w:val="TAL"/>
              <w:keepLines w:val="0"/>
              <w:jc w:val="center"/>
              <w:rPr>
                <w:rFonts w:ascii="Times New Roman" w:eastAsia="等线" w:hAnsi="Times New Roman"/>
                <w:sz w:val="20"/>
                <w:lang w:eastAsia="zh-CN"/>
              </w:rPr>
            </w:pPr>
            <w:r>
              <w:t xml:space="preserve">7640 </w:t>
            </w:r>
          </w:p>
        </w:tc>
        <w:tc>
          <w:tcPr>
            <w:tcW w:w="830" w:type="dxa"/>
            <w:tcBorders>
              <w:top w:val="single" w:sz="4" w:space="0" w:color="auto"/>
              <w:left w:val="nil"/>
              <w:bottom w:val="single" w:sz="4" w:space="0" w:color="auto"/>
              <w:right w:val="single" w:sz="4" w:space="0" w:color="auto"/>
            </w:tcBorders>
          </w:tcPr>
          <w:p w14:paraId="334382C4" w14:textId="77777777" w:rsidR="00643A3F" w:rsidRDefault="00F87861">
            <w:pPr>
              <w:pStyle w:val="TAL"/>
              <w:keepLines w:val="0"/>
              <w:jc w:val="center"/>
              <w:rPr>
                <w:rFonts w:ascii="Times New Roman" w:eastAsia="等线" w:hAnsi="Times New Roman"/>
                <w:sz w:val="20"/>
                <w:lang w:eastAsia="zh-CN"/>
              </w:rPr>
            </w:pPr>
            <w:r>
              <w:t xml:space="preserve">7467 </w:t>
            </w:r>
          </w:p>
        </w:tc>
        <w:tc>
          <w:tcPr>
            <w:tcW w:w="830" w:type="dxa"/>
            <w:tcBorders>
              <w:top w:val="single" w:sz="4" w:space="0" w:color="auto"/>
              <w:left w:val="nil"/>
              <w:bottom w:val="single" w:sz="4" w:space="0" w:color="auto"/>
              <w:right w:val="single" w:sz="4" w:space="0" w:color="auto"/>
            </w:tcBorders>
          </w:tcPr>
          <w:p w14:paraId="3FFC7417" w14:textId="77777777" w:rsidR="00643A3F" w:rsidRDefault="00F87861">
            <w:pPr>
              <w:pStyle w:val="TAL"/>
              <w:keepLines w:val="0"/>
              <w:jc w:val="center"/>
              <w:rPr>
                <w:rFonts w:ascii="Times New Roman" w:eastAsia="等线" w:hAnsi="Times New Roman"/>
                <w:sz w:val="20"/>
                <w:lang w:eastAsia="zh-CN"/>
              </w:rPr>
            </w:pPr>
            <w:r>
              <w:t xml:space="preserve">6699 </w:t>
            </w:r>
          </w:p>
        </w:tc>
        <w:tc>
          <w:tcPr>
            <w:tcW w:w="830" w:type="dxa"/>
            <w:tcBorders>
              <w:top w:val="single" w:sz="4" w:space="0" w:color="auto"/>
              <w:left w:val="nil"/>
              <w:bottom w:val="single" w:sz="4" w:space="0" w:color="auto"/>
              <w:right w:val="single" w:sz="4" w:space="0" w:color="auto"/>
            </w:tcBorders>
          </w:tcPr>
          <w:p w14:paraId="52FE7CDB" w14:textId="77777777" w:rsidR="00643A3F" w:rsidRDefault="00F87861">
            <w:pPr>
              <w:pStyle w:val="TAL"/>
              <w:keepLines w:val="0"/>
              <w:jc w:val="center"/>
              <w:rPr>
                <w:rFonts w:ascii="Times New Roman" w:eastAsia="等线" w:hAnsi="Times New Roman"/>
                <w:sz w:val="20"/>
                <w:lang w:eastAsia="zh-CN"/>
              </w:rPr>
            </w:pPr>
            <w:r>
              <w:t xml:space="preserve">3689 </w:t>
            </w:r>
          </w:p>
        </w:tc>
        <w:tc>
          <w:tcPr>
            <w:tcW w:w="830" w:type="dxa"/>
            <w:tcBorders>
              <w:top w:val="single" w:sz="4" w:space="0" w:color="auto"/>
              <w:left w:val="nil"/>
              <w:bottom w:val="single" w:sz="4" w:space="0" w:color="auto"/>
              <w:right w:val="single" w:sz="4" w:space="0" w:color="auto"/>
            </w:tcBorders>
          </w:tcPr>
          <w:p w14:paraId="0808C9FC" w14:textId="77777777" w:rsidR="00643A3F" w:rsidRDefault="00F87861">
            <w:pPr>
              <w:pStyle w:val="TAL"/>
              <w:keepLines w:val="0"/>
              <w:jc w:val="center"/>
              <w:rPr>
                <w:rFonts w:ascii="Times New Roman" w:eastAsia="等线" w:hAnsi="Times New Roman"/>
                <w:sz w:val="20"/>
                <w:lang w:eastAsia="zh-CN"/>
              </w:rPr>
            </w:pPr>
            <w:r>
              <w:t xml:space="preserve">10506 </w:t>
            </w:r>
          </w:p>
        </w:tc>
        <w:tc>
          <w:tcPr>
            <w:tcW w:w="832" w:type="dxa"/>
            <w:tcBorders>
              <w:top w:val="single" w:sz="4" w:space="0" w:color="auto"/>
              <w:left w:val="nil"/>
              <w:bottom w:val="single" w:sz="4" w:space="0" w:color="auto"/>
              <w:right w:val="single" w:sz="4" w:space="0" w:color="auto"/>
            </w:tcBorders>
          </w:tcPr>
          <w:p w14:paraId="543975A7" w14:textId="77777777" w:rsidR="00643A3F" w:rsidRDefault="00F87861">
            <w:pPr>
              <w:pStyle w:val="TAL"/>
              <w:keepLines w:val="0"/>
              <w:jc w:val="center"/>
              <w:rPr>
                <w:rFonts w:ascii="Times New Roman" w:eastAsia="等线" w:hAnsi="Times New Roman"/>
                <w:sz w:val="20"/>
                <w:lang w:eastAsia="zh-CN"/>
              </w:rPr>
            </w:pPr>
            <w:r>
              <w:t xml:space="preserve">10265 </w:t>
            </w:r>
          </w:p>
        </w:tc>
      </w:tr>
      <w:tr w:rsidR="00643A3F" w14:paraId="6DE83F3F"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70A032E0"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STD (</w:t>
            </w:r>
            <w:r>
              <w:rPr>
                <w:rFonts w:ascii="Times New Roman" w:eastAsia="PMingLiU" w:hAnsi="Times New Roman"/>
                <w:sz w:val="20"/>
              </w:rPr>
              <w:t>byte</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tcPr>
          <w:p w14:paraId="4CCCB67B" w14:textId="77777777" w:rsidR="00643A3F" w:rsidRDefault="00F87861">
            <w:pPr>
              <w:pStyle w:val="TAL"/>
              <w:keepLines w:val="0"/>
              <w:jc w:val="center"/>
              <w:rPr>
                <w:rFonts w:ascii="Times New Roman" w:eastAsia="等线" w:hAnsi="Times New Roman"/>
                <w:sz w:val="20"/>
                <w:lang w:eastAsia="zh-CN"/>
              </w:rPr>
            </w:pPr>
            <w:r>
              <w:t xml:space="preserve">560 </w:t>
            </w:r>
          </w:p>
        </w:tc>
        <w:tc>
          <w:tcPr>
            <w:tcW w:w="830" w:type="dxa"/>
            <w:tcBorders>
              <w:top w:val="single" w:sz="4" w:space="0" w:color="auto"/>
              <w:left w:val="nil"/>
              <w:bottom w:val="single" w:sz="4" w:space="0" w:color="auto"/>
              <w:right w:val="single" w:sz="4" w:space="0" w:color="auto"/>
            </w:tcBorders>
          </w:tcPr>
          <w:p w14:paraId="6481774E" w14:textId="77777777" w:rsidR="00643A3F" w:rsidRDefault="00F87861">
            <w:pPr>
              <w:pStyle w:val="TAL"/>
              <w:keepLines w:val="0"/>
              <w:jc w:val="center"/>
              <w:rPr>
                <w:rFonts w:ascii="Times New Roman" w:eastAsia="等线" w:hAnsi="Times New Roman"/>
                <w:sz w:val="20"/>
                <w:lang w:eastAsia="zh-CN"/>
              </w:rPr>
            </w:pPr>
            <w:r>
              <w:t xml:space="preserve">543 </w:t>
            </w:r>
          </w:p>
        </w:tc>
        <w:tc>
          <w:tcPr>
            <w:tcW w:w="830" w:type="dxa"/>
            <w:tcBorders>
              <w:top w:val="single" w:sz="4" w:space="0" w:color="auto"/>
              <w:left w:val="nil"/>
              <w:bottom w:val="single" w:sz="4" w:space="0" w:color="auto"/>
              <w:right w:val="single" w:sz="4" w:space="0" w:color="auto"/>
            </w:tcBorders>
          </w:tcPr>
          <w:p w14:paraId="55CAD762" w14:textId="77777777" w:rsidR="00643A3F" w:rsidRDefault="00F87861">
            <w:pPr>
              <w:pStyle w:val="TAL"/>
              <w:keepLines w:val="0"/>
              <w:jc w:val="center"/>
              <w:rPr>
                <w:rFonts w:ascii="Times New Roman" w:eastAsia="等线" w:hAnsi="Times New Roman"/>
                <w:sz w:val="20"/>
                <w:lang w:eastAsia="zh-CN"/>
              </w:rPr>
            </w:pPr>
            <w:r>
              <w:t xml:space="preserve">176 </w:t>
            </w:r>
          </w:p>
        </w:tc>
        <w:tc>
          <w:tcPr>
            <w:tcW w:w="830" w:type="dxa"/>
            <w:tcBorders>
              <w:top w:val="single" w:sz="4" w:space="0" w:color="auto"/>
              <w:left w:val="nil"/>
              <w:bottom w:val="single" w:sz="4" w:space="0" w:color="auto"/>
              <w:right w:val="single" w:sz="4" w:space="0" w:color="auto"/>
            </w:tcBorders>
          </w:tcPr>
          <w:p w14:paraId="61B5A197" w14:textId="77777777" w:rsidR="00643A3F" w:rsidRDefault="00F87861">
            <w:pPr>
              <w:pStyle w:val="TAL"/>
              <w:keepLines w:val="0"/>
              <w:jc w:val="center"/>
              <w:rPr>
                <w:rFonts w:ascii="Times New Roman" w:eastAsia="等线" w:hAnsi="Times New Roman"/>
                <w:sz w:val="20"/>
                <w:lang w:eastAsia="zh-CN"/>
              </w:rPr>
            </w:pPr>
            <w:r>
              <w:t xml:space="preserve">173 </w:t>
            </w:r>
          </w:p>
        </w:tc>
        <w:tc>
          <w:tcPr>
            <w:tcW w:w="830" w:type="dxa"/>
            <w:tcBorders>
              <w:top w:val="single" w:sz="4" w:space="0" w:color="auto"/>
              <w:left w:val="nil"/>
              <w:bottom w:val="single" w:sz="4" w:space="0" w:color="auto"/>
              <w:right w:val="single" w:sz="4" w:space="0" w:color="auto"/>
            </w:tcBorders>
          </w:tcPr>
          <w:p w14:paraId="100519A4" w14:textId="77777777" w:rsidR="00643A3F" w:rsidRDefault="00F87861">
            <w:pPr>
              <w:pStyle w:val="TAL"/>
              <w:keepLines w:val="0"/>
              <w:jc w:val="center"/>
              <w:rPr>
                <w:rFonts w:ascii="Times New Roman" w:eastAsia="等线" w:hAnsi="Times New Roman"/>
                <w:sz w:val="20"/>
                <w:lang w:eastAsia="zh-CN"/>
              </w:rPr>
            </w:pPr>
            <w:r>
              <w:t xml:space="preserve">847 </w:t>
            </w:r>
          </w:p>
        </w:tc>
        <w:tc>
          <w:tcPr>
            <w:tcW w:w="830" w:type="dxa"/>
            <w:tcBorders>
              <w:top w:val="single" w:sz="4" w:space="0" w:color="auto"/>
              <w:left w:val="nil"/>
              <w:bottom w:val="single" w:sz="4" w:space="0" w:color="auto"/>
              <w:right w:val="single" w:sz="4" w:space="0" w:color="auto"/>
            </w:tcBorders>
          </w:tcPr>
          <w:p w14:paraId="2EB55EC1" w14:textId="77777777" w:rsidR="00643A3F" w:rsidRDefault="00F87861">
            <w:pPr>
              <w:pStyle w:val="TAL"/>
              <w:keepLines w:val="0"/>
              <w:jc w:val="center"/>
              <w:rPr>
                <w:rFonts w:ascii="Times New Roman" w:eastAsia="等线" w:hAnsi="Times New Roman"/>
                <w:sz w:val="20"/>
                <w:lang w:eastAsia="zh-CN"/>
              </w:rPr>
            </w:pPr>
            <w:r>
              <w:t xml:space="preserve">296 </w:t>
            </w:r>
          </w:p>
        </w:tc>
        <w:tc>
          <w:tcPr>
            <w:tcW w:w="830" w:type="dxa"/>
            <w:tcBorders>
              <w:top w:val="single" w:sz="4" w:space="0" w:color="auto"/>
              <w:left w:val="nil"/>
              <w:bottom w:val="single" w:sz="4" w:space="0" w:color="auto"/>
              <w:right w:val="single" w:sz="4" w:space="0" w:color="auto"/>
            </w:tcBorders>
          </w:tcPr>
          <w:p w14:paraId="7F00D219" w14:textId="77777777" w:rsidR="00643A3F" w:rsidRDefault="00F87861">
            <w:pPr>
              <w:pStyle w:val="TAL"/>
              <w:keepLines w:val="0"/>
              <w:jc w:val="center"/>
              <w:rPr>
                <w:rFonts w:ascii="Times New Roman" w:eastAsia="等线" w:hAnsi="Times New Roman"/>
                <w:sz w:val="20"/>
                <w:lang w:eastAsia="zh-CN"/>
              </w:rPr>
            </w:pPr>
            <w:r>
              <w:t xml:space="preserve">1574 </w:t>
            </w:r>
          </w:p>
        </w:tc>
        <w:tc>
          <w:tcPr>
            <w:tcW w:w="832" w:type="dxa"/>
            <w:tcBorders>
              <w:top w:val="single" w:sz="4" w:space="0" w:color="auto"/>
              <w:left w:val="nil"/>
              <w:bottom w:val="single" w:sz="4" w:space="0" w:color="auto"/>
              <w:right w:val="single" w:sz="4" w:space="0" w:color="auto"/>
            </w:tcBorders>
          </w:tcPr>
          <w:p w14:paraId="5D890DEE" w14:textId="77777777" w:rsidR="00643A3F" w:rsidRDefault="00F87861">
            <w:pPr>
              <w:pStyle w:val="TAL"/>
              <w:keepLines w:val="0"/>
              <w:jc w:val="center"/>
              <w:rPr>
                <w:rFonts w:ascii="Times New Roman" w:eastAsia="等线" w:hAnsi="Times New Roman"/>
                <w:sz w:val="20"/>
                <w:lang w:eastAsia="zh-CN"/>
              </w:rPr>
            </w:pPr>
            <w:r>
              <w:t xml:space="preserve">1530 </w:t>
            </w:r>
          </w:p>
        </w:tc>
      </w:tr>
      <w:tr w:rsidR="00643A3F" w14:paraId="64E47DAE"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1CF4149" w14:textId="77777777" w:rsidR="00643A3F" w:rsidRDefault="00F87861">
            <w:pPr>
              <w:pStyle w:val="TAL"/>
              <w:keepLines w:val="0"/>
              <w:jc w:val="center"/>
              <w:rPr>
                <w:rFonts w:ascii="Times New Roman" w:hAnsi="Times New Roman"/>
                <w:sz w:val="20"/>
              </w:rPr>
            </w:pPr>
            <w:r>
              <w:rPr>
                <w:rFonts w:ascii="Times New Roman" w:eastAsia="PMingLiU" w:hAnsi="Times New Roman"/>
                <w:sz w:val="20"/>
              </w:rPr>
              <w:t>Min (</w:t>
            </w:r>
            <w:r>
              <w:rPr>
                <w:rFonts w:ascii="Times New Roman" w:eastAsia="PMingLiU" w:hAnsi="Times New Roman"/>
                <w:sz w:val="20"/>
              </w:rPr>
              <w:t>byte</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tcPr>
          <w:p w14:paraId="0708487E" w14:textId="77777777" w:rsidR="00643A3F" w:rsidRDefault="00F87861">
            <w:pPr>
              <w:pStyle w:val="TAL"/>
              <w:keepLines w:val="0"/>
              <w:jc w:val="center"/>
              <w:rPr>
                <w:rFonts w:ascii="Times New Roman" w:eastAsia="等线" w:hAnsi="Times New Roman"/>
                <w:sz w:val="20"/>
                <w:lang w:eastAsia="zh-CN"/>
              </w:rPr>
            </w:pPr>
            <w:r>
              <w:t xml:space="preserve">3531 </w:t>
            </w:r>
          </w:p>
        </w:tc>
        <w:tc>
          <w:tcPr>
            <w:tcW w:w="830" w:type="dxa"/>
            <w:tcBorders>
              <w:top w:val="single" w:sz="4" w:space="0" w:color="auto"/>
              <w:left w:val="nil"/>
              <w:bottom w:val="single" w:sz="4" w:space="0" w:color="auto"/>
              <w:right w:val="single" w:sz="4" w:space="0" w:color="auto"/>
            </w:tcBorders>
          </w:tcPr>
          <w:p w14:paraId="63D1BB60" w14:textId="77777777" w:rsidR="00643A3F" w:rsidRDefault="00F87861">
            <w:pPr>
              <w:pStyle w:val="TAL"/>
              <w:keepLines w:val="0"/>
              <w:jc w:val="center"/>
              <w:rPr>
                <w:rFonts w:ascii="Times New Roman" w:eastAsia="等线" w:hAnsi="Times New Roman"/>
                <w:sz w:val="20"/>
                <w:lang w:eastAsia="zh-CN"/>
              </w:rPr>
            </w:pPr>
            <w:r>
              <w:t xml:space="preserve">3488 </w:t>
            </w:r>
          </w:p>
        </w:tc>
        <w:tc>
          <w:tcPr>
            <w:tcW w:w="830" w:type="dxa"/>
            <w:tcBorders>
              <w:top w:val="single" w:sz="4" w:space="0" w:color="auto"/>
              <w:left w:val="nil"/>
              <w:bottom w:val="single" w:sz="4" w:space="0" w:color="auto"/>
              <w:right w:val="single" w:sz="4" w:space="0" w:color="auto"/>
            </w:tcBorders>
          </w:tcPr>
          <w:p w14:paraId="000E4C27" w14:textId="77777777" w:rsidR="00643A3F" w:rsidRDefault="00F87861">
            <w:pPr>
              <w:pStyle w:val="TAL"/>
              <w:keepLines w:val="0"/>
              <w:jc w:val="center"/>
              <w:rPr>
                <w:rFonts w:ascii="Times New Roman" w:eastAsia="等线" w:hAnsi="Times New Roman"/>
                <w:sz w:val="20"/>
                <w:lang w:eastAsia="zh-CN"/>
              </w:rPr>
            </w:pPr>
            <w:r>
              <w:t xml:space="preserve">7115 </w:t>
            </w:r>
          </w:p>
        </w:tc>
        <w:tc>
          <w:tcPr>
            <w:tcW w:w="830" w:type="dxa"/>
            <w:tcBorders>
              <w:top w:val="single" w:sz="4" w:space="0" w:color="auto"/>
              <w:left w:val="nil"/>
              <w:bottom w:val="single" w:sz="4" w:space="0" w:color="auto"/>
              <w:right w:val="single" w:sz="4" w:space="0" w:color="auto"/>
            </w:tcBorders>
          </w:tcPr>
          <w:p w14:paraId="3F8C2925" w14:textId="77777777" w:rsidR="00643A3F" w:rsidRDefault="00F87861">
            <w:pPr>
              <w:pStyle w:val="TAL"/>
              <w:keepLines w:val="0"/>
              <w:jc w:val="center"/>
              <w:rPr>
                <w:rFonts w:ascii="Times New Roman" w:eastAsia="等线" w:hAnsi="Times New Roman"/>
                <w:sz w:val="20"/>
                <w:lang w:eastAsia="zh-CN"/>
              </w:rPr>
            </w:pPr>
            <w:r>
              <w:t xml:space="preserve">6974 </w:t>
            </w:r>
          </w:p>
        </w:tc>
        <w:tc>
          <w:tcPr>
            <w:tcW w:w="830" w:type="dxa"/>
            <w:tcBorders>
              <w:top w:val="single" w:sz="4" w:space="0" w:color="auto"/>
              <w:left w:val="nil"/>
              <w:bottom w:val="single" w:sz="4" w:space="0" w:color="auto"/>
              <w:right w:val="single" w:sz="4" w:space="0" w:color="auto"/>
            </w:tcBorders>
          </w:tcPr>
          <w:p w14:paraId="7F133406" w14:textId="77777777" w:rsidR="00643A3F" w:rsidRDefault="00F87861">
            <w:pPr>
              <w:pStyle w:val="TAL"/>
              <w:keepLines w:val="0"/>
              <w:jc w:val="center"/>
              <w:rPr>
                <w:rFonts w:ascii="Times New Roman" w:eastAsia="等线" w:hAnsi="Times New Roman"/>
                <w:sz w:val="20"/>
                <w:lang w:eastAsia="zh-CN"/>
              </w:rPr>
            </w:pPr>
            <w:r>
              <w:t xml:space="preserve">1522 </w:t>
            </w:r>
          </w:p>
        </w:tc>
        <w:tc>
          <w:tcPr>
            <w:tcW w:w="830" w:type="dxa"/>
            <w:tcBorders>
              <w:top w:val="single" w:sz="4" w:space="0" w:color="auto"/>
              <w:left w:val="nil"/>
              <w:bottom w:val="single" w:sz="4" w:space="0" w:color="auto"/>
              <w:right w:val="single" w:sz="4" w:space="0" w:color="auto"/>
            </w:tcBorders>
          </w:tcPr>
          <w:p w14:paraId="1EBFD1E1" w14:textId="77777777" w:rsidR="00643A3F" w:rsidRDefault="00F87861">
            <w:pPr>
              <w:pStyle w:val="TAL"/>
              <w:keepLines w:val="0"/>
              <w:jc w:val="center"/>
              <w:rPr>
                <w:rFonts w:ascii="Times New Roman" w:eastAsia="等线" w:hAnsi="Times New Roman"/>
                <w:sz w:val="20"/>
                <w:lang w:eastAsia="zh-CN"/>
              </w:rPr>
            </w:pPr>
            <w:r>
              <w:t xml:space="preserve">1719 </w:t>
            </w:r>
          </w:p>
        </w:tc>
        <w:tc>
          <w:tcPr>
            <w:tcW w:w="830" w:type="dxa"/>
            <w:tcBorders>
              <w:top w:val="single" w:sz="4" w:space="0" w:color="auto"/>
              <w:left w:val="nil"/>
              <w:bottom w:val="single" w:sz="4" w:space="0" w:color="auto"/>
              <w:right w:val="single" w:sz="4" w:space="0" w:color="auto"/>
            </w:tcBorders>
          </w:tcPr>
          <w:p w14:paraId="3FE3566B" w14:textId="77777777" w:rsidR="00643A3F" w:rsidRDefault="00F87861">
            <w:pPr>
              <w:pStyle w:val="TAL"/>
              <w:keepLines w:val="0"/>
              <w:jc w:val="center"/>
              <w:rPr>
                <w:rFonts w:ascii="Times New Roman" w:eastAsia="等线" w:hAnsi="Times New Roman"/>
                <w:sz w:val="20"/>
                <w:lang w:eastAsia="zh-CN"/>
              </w:rPr>
            </w:pPr>
            <w:r>
              <w:t xml:space="preserve">3544 </w:t>
            </w:r>
          </w:p>
        </w:tc>
        <w:tc>
          <w:tcPr>
            <w:tcW w:w="832" w:type="dxa"/>
            <w:tcBorders>
              <w:top w:val="single" w:sz="4" w:space="0" w:color="auto"/>
              <w:left w:val="nil"/>
              <w:bottom w:val="single" w:sz="4" w:space="0" w:color="auto"/>
              <w:right w:val="single" w:sz="4" w:space="0" w:color="auto"/>
            </w:tcBorders>
          </w:tcPr>
          <w:p w14:paraId="0F770AC2" w14:textId="77777777" w:rsidR="00643A3F" w:rsidRDefault="00F87861">
            <w:pPr>
              <w:pStyle w:val="TAL"/>
              <w:keepLines w:val="0"/>
              <w:jc w:val="center"/>
              <w:rPr>
                <w:rFonts w:ascii="Times New Roman" w:eastAsia="等线" w:hAnsi="Times New Roman"/>
                <w:sz w:val="20"/>
                <w:lang w:eastAsia="zh-CN"/>
              </w:rPr>
            </w:pPr>
            <w:r>
              <w:t xml:space="preserve">3480 </w:t>
            </w:r>
          </w:p>
        </w:tc>
      </w:tr>
      <w:tr w:rsidR="00643A3F" w14:paraId="1032DE28"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CB667CF" w14:textId="77777777" w:rsidR="00643A3F" w:rsidRDefault="00F87861">
            <w:pPr>
              <w:pStyle w:val="TAL"/>
              <w:keepLines w:val="0"/>
              <w:jc w:val="center"/>
              <w:rPr>
                <w:rFonts w:ascii="Times New Roman" w:hAnsi="Times New Roman"/>
                <w:sz w:val="20"/>
              </w:rPr>
            </w:pPr>
            <w:r>
              <w:rPr>
                <w:rFonts w:ascii="Times New Roman" w:eastAsia="PMingLiU" w:hAnsi="Times New Roman"/>
                <w:sz w:val="20"/>
              </w:rPr>
              <w:t>Max (</w:t>
            </w:r>
            <w:r>
              <w:rPr>
                <w:rFonts w:ascii="Times New Roman" w:eastAsia="PMingLiU" w:hAnsi="Times New Roman"/>
                <w:sz w:val="20"/>
              </w:rPr>
              <w:t>byte</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tcPr>
          <w:p w14:paraId="6CB943BE" w14:textId="77777777" w:rsidR="00643A3F" w:rsidRDefault="00F87861">
            <w:pPr>
              <w:pStyle w:val="TAL"/>
              <w:keepLines w:val="0"/>
              <w:jc w:val="center"/>
              <w:rPr>
                <w:rFonts w:ascii="Times New Roman" w:eastAsia="等线" w:hAnsi="Times New Roman"/>
                <w:sz w:val="20"/>
                <w:lang w:eastAsia="zh-CN"/>
              </w:rPr>
            </w:pPr>
            <w:r>
              <w:t xml:space="preserve">9224 </w:t>
            </w:r>
          </w:p>
        </w:tc>
        <w:tc>
          <w:tcPr>
            <w:tcW w:w="830" w:type="dxa"/>
            <w:tcBorders>
              <w:top w:val="single" w:sz="4" w:space="0" w:color="auto"/>
              <w:left w:val="nil"/>
              <w:bottom w:val="single" w:sz="4" w:space="0" w:color="auto"/>
              <w:right w:val="single" w:sz="4" w:space="0" w:color="auto"/>
            </w:tcBorders>
          </w:tcPr>
          <w:p w14:paraId="1A68BE2C" w14:textId="77777777" w:rsidR="00643A3F" w:rsidRDefault="00F87861">
            <w:pPr>
              <w:pStyle w:val="TAL"/>
              <w:keepLines w:val="0"/>
              <w:jc w:val="center"/>
              <w:rPr>
                <w:rFonts w:ascii="Times New Roman" w:eastAsia="等线" w:hAnsi="Times New Roman"/>
                <w:sz w:val="20"/>
                <w:lang w:eastAsia="zh-CN"/>
              </w:rPr>
            </w:pPr>
            <w:r>
              <w:t xml:space="preserve">9117 </w:t>
            </w:r>
          </w:p>
        </w:tc>
        <w:tc>
          <w:tcPr>
            <w:tcW w:w="830" w:type="dxa"/>
            <w:tcBorders>
              <w:top w:val="single" w:sz="4" w:space="0" w:color="auto"/>
              <w:left w:val="nil"/>
              <w:bottom w:val="single" w:sz="4" w:space="0" w:color="auto"/>
              <w:right w:val="single" w:sz="4" w:space="0" w:color="auto"/>
            </w:tcBorders>
          </w:tcPr>
          <w:p w14:paraId="3F54520F" w14:textId="77777777" w:rsidR="00643A3F" w:rsidRDefault="00F87861">
            <w:pPr>
              <w:pStyle w:val="TAL"/>
              <w:keepLines w:val="0"/>
              <w:jc w:val="center"/>
              <w:rPr>
                <w:rFonts w:ascii="Times New Roman" w:eastAsia="等线" w:hAnsi="Times New Roman"/>
                <w:sz w:val="20"/>
                <w:lang w:eastAsia="zh-CN"/>
              </w:rPr>
            </w:pPr>
            <w:r>
              <w:t xml:space="preserve">8164 </w:t>
            </w:r>
          </w:p>
        </w:tc>
        <w:tc>
          <w:tcPr>
            <w:tcW w:w="830" w:type="dxa"/>
            <w:tcBorders>
              <w:top w:val="single" w:sz="4" w:space="0" w:color="auto"/>
              <w:left w:val="nil"/>
              <w:bottom w:val="single" w:sz="4" w:space="0" w:color="auto"/>
              <w:right w:val="single" w:sz="4" w:space="0" w:color="auto"/>
            </w:tcBorders>
          </w:tcPr>
          <w:p w14:paraId="20DCEC82" w14:textId="77777777" w:rsidR="00643A3F" w:rsidRDefault="00F87861">
            <w:pPr>
              <w:pStyle w:val="TAL"/>
              <w:keepLines w:val="0"/>
              <w:jc w:val="center"/>
              <w:rPr>
                <w:rFonts w:ascii="Times New Roman" w:eastAsia="等线" w:hAnsi="Times New Roman"/>
                <w:sz w:val="20"/>
                <w:lang w:eastAsia="zh-CN"/>
              </w:rPr>
            </w:pPr>
            <w:r>
              <w:t xml:space="preserve">7996 </w:t>
            </w:r>
          </w:p>
        </w:tc>
        <w:tc>
          <w:tcPr>
            <w:tcW w:w="830" w:type="dxa"/>
            <w:tcBorders>
              <w:top w:val="single" w:sz="4" w:space="0" w:color="auto"/>
              <w:left w:val="nil"/>
              <w:bottom w:val="single" w:sz="4" w:space="0" w:color="auto"/>
              <w:right w:val="single" w:sz="4" w:space="0" w:color="auto"/>
            </w:tcBorders>
          </w:tcPr>
          <w:p w14:paraId="5669EFA6" w14:textId="77777777" w:rsidR="00643A3F" w:rsidRDefault="00F87861">
            <w:pPr>
              <w:pStyle w:val="TAL"/>
              <w:keepLines w:val="0"/>
              <w:jc w:val="center"/>
              <w:rPr>
                <w:rFonts w:ascii="Times New Roman" w:eastAsia="等线" w:hAnsi="Times New Roman"/>
                <w:sz w:val="20"/>
                <w:lang w:eastAsia="zh-CN"/>
              </w:rPr>
            </w:pPr>
            <w:r>
              <w:t xml:space="preserve">13106 </w:t>
            </w:r>
          </w:p>
        </w:tc>
        <w:tc>
          <w:tcPr>
            <w:tcW w:w="830" w:type="dxa"/>
            <w:tcBorders>
              <w:top w:val="single" w:sz="4" w:space="0" w:color="auto"/>
              <w:left w:val="nil"/>
              <w:bottom w:val="single" w:sz="4" w:space="0" w:color="auto"/>
              <w:right w:val="single" w:sz="4" w:space="0" w:color="auto"/>
            </w:tcBorders>
          </w:tcPr>
          <w:p w14:paraId="391B8487" w14:textId="77777777" w:rsidR="00643A3F" w:rsidRDefault="00F87861">
            <w:pPr>
              <w:pStyle w:val="TAL"/>
              <w:keepLines w:val="0"/>
              <w:jc w:val="center"/>
              <w:rPr>
                <w:rFonts w:ascii="Times New Roman" w:eastAsia="等线" w:hAnsi="Times New Roman"/>
                <w:sz w:val="20"/>
                <w:lang w:eastAsia="zh-CN"/>
              </w:rPr>
            </w:pPr>
            <w:r>
              <w:t xml:space="preserve">4836 </w:t>
            </w:r>
          </w:p>
        </w:tc>
        <w:tc>
          <w:tcPr>
            <w:tcW w:w="830" w:type="dxa"/>
            <w:tcBorders>
              <w:top w:val="single" w:sz="4" w:space="0" w:color="auto"/>
              <w:left w:val="nil"/>
              <w:bottom w:val="single" w:sz="4" w:space="0" w:color="auto"/>
              <w:right w:val="single" w:sz="4" w:space="0" w:color="auto"/>
            </w:tcBorders>
          </w:tcPr>
          <w:p w14:paraId="6FB804FC" w14:textId="77777777" w:rsidR="00643A3F" w:rsidRDefault="00F87861">
            <w:pPr>
              <w:pStyle w:val="TAL"/>
              <w:keepLines w:val="0"/>
              <w:jc w:val="center"/>
              <w:rPr>
                <w:rFonts w:ascii="Times New Roman" w:eastAsia="等线" w:hAnsi="Times New Roman"/>
                <w:sz w:val="20"/>
                <w:lang w:eastAsia="zh-CN"/>
              </w:rPr>
            </w:pPr>
            <w:r>
              <w:t xml:space="preserve">13523 </w:t>
            </w:r>
          </w:p>
        </w:tc>
        <w:tc>
          <w:tcPr>
            <w:tcW w:w="832" w:type="dxa"/>
            <w:tcBorders>
              <w:top w:val="single" w:sz="4" w:space="0" w:color="auto"/>
              <w:left w:val="nil"/>
              <w:bottom w:val="single" w:sz="4" w:space="0" w:color="auto"/>
              <w:right w:val="single" w:sz="4" w:space="0" w:color="auto"/>
            </w:tcBorders>
          </w:tcPr>
          <w:p w14:paraId="01A41E81" w14:textId="77777777" w:rsidR="00643A3F" w:rsidRDefault="00F87861">
            <w:pPr>
              <w:pStyle w:val="TAL"/>
              <w:keepLines w:val="0"/>
              <w:jc w:val="center"/>
              <w:rPr>
                <w:rFonts w:ascii="Times New Roman" w:eastAsia="等线" w:hAnsi="Times New Roman"/>
                <w:sz w:val="20"/>
                <w:lang w:eastAsia="zh-CN"/>
              </w:rPr>
            </w:pPr>
            <w:r>
              <w:t xml:space="preserve">13147 </w:t>
            </w:r>
          </w:p>
        </w:tc>
      </w:tr>
      <w:tr w:rsidR="00EA4811" w14:paraId="1D690E20"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0A816D37" w14:textId="77777777" w:rsidR="00EA4811" w:rsidRDefault="00EA4811" w:rsidP="00EA4811">
            <w:pPr>
              <w:pStyle w:val="TAL"/>
              <w:keepLines w:val="0"/>
              <w:jc w:val="center"/>
              <w:rPr>
                <w:rFonts w:ascii="Times New Roman" w:eastAsia="PMingLiU" w:hAnsi="Times New Roman"/>
                <w:sz w:val="20"/>
              </w:rPr>
            </w:pPr>
            <w:r>
              <w:rPr>
                <w:rFonts w:ascii="Times New Roman" w:eastAsia="PMingLiU" w:hAnsi="Times New Roman"/>
                <w:sz w:val="20"/>
              </w:rPr>
              <w:t>STD</w:t>
            </w:r>
            <w:r>
              <w:rPr>
                <w:rFonts w:ascii="Times New Roman" w:eastAsia="PMingLiU" w:hAnsi="Times New Roman"/>
                <w:sz w:val="20"/>
              </w:rPr>
              <w:t>/Mean</w:t>
            </w:r>
          </w:p>
        </w:tc>
        <w:tc>
          <w:tcPr>
            <w:tcW w:w="830" w:type="dxa"/>
            <w:tcBorders>
              <w:top w:val="single" w:sz="4" w:space="0" w:color="auto"/>
              <w:left w:val="nil"/>
              <w:bottom w:val="single" w:sz="4" w:space="0" w:color="auto"/>
              <w:right w:val="single" w:sz="4" w:space="0" w:color="auto"/>
            </w:tcBorders>
          </w:tcPr>
          <w:p w14:paraId="22479D4E" w14:textId="75F1CFA7" w:rsidR="00EA4811" w:rsidRDefault="00EA4811" w:rsidP="0079584A">
            <w:pPr>
              <w:pStyle w:val="TAL"/>
              <w:keepLines w:val="0"/>
              <w:jc w:val="center"/>
            </w:pPr>
            <w:r w:rsidRPr="00C77E16">
              <w:t>7.60%</w:t>
            </w:r>
          </w:p>
        </w:tc>
        <w:tc>
          <w:tcPr>
            <w:tcW w:w="830" w:type="dxa"/>
            <w:tcBorders>
              <w:top w:val="single" w:sz="4" w:space="0" w:color="auto"/>
              <w:left w:val="nil"/>
              <w:bottom w:val="single" w:sz="4" w:space="0" w:color="auto"/>
              <w:right w:val="single" w:sz="4" w:space="0" w:color="auto"/>
            </w:tcBorders>
          </w:tcPr>
          <w:p w14:paraId="306A6BA7" w14:textId="58B830CE" w:rsidR="00EA4811" w:rsidRDefault="00EA4811" w:rsidP="0079584A">
            <w:pPr>
              <w:pStyle w:val="TAL"/>
              <w:keepLines w:val="0"/>
              <w:jc w:val="center"/>
            </w:pPr>
            <w:r w:rsidRPr="00C77E16">
              <w:t>7.53%</w:t>
            </w:r>
          </w:p>
        </w:tc>
        <w:tc>
          <w:tcPr>
            <w:tcW w:w="830" w:type="dxa"/>
            <w:tcBorders>
              <w:top w:val="single" w:sz="4" w:space="0" w:color="auto"/>
              <w:left w:val="nil"/>
              <w:bottom w:val="single" w:sz="4" w:space="0" w:color="auto"/>
              <w:right w:val="single" w:sz="4" w:space="0" w:color="auto"/>
            </w:tcBorders>
          </w:tcPr>
          <w:p w14:paraId="7DB0AB3C" w14:textId="2D35217C" w:rsidR="00EA4811" w:rsidRDefault="00EA4811" w:rsidP="0079584A">
            <w:pPr>
              <w:pStyle w:val="TAL"/>
              <w:keepLines w:val="0"/>
              <w:jc w:val="center"/>
            </w:pPr>
            <w:r w:rsidRPr="00C77E16">
              <w:t>2.30%</w:t>
            </w:r>
          </w:p>
        </w:tc>
        <w:tc>
          <w:tcPr>
            <w:tcW w:w="830" w:type="dxa"/>
            <w:tcBorders>
              <w:top w:val="single" w:sz="4" w:space="0" w:color="auto"/>
              <w:left w:val="nil"/>
              <w:bottom w:val="single" w:sz="4" w:space="0" w:color="auto"/>
              <w:right w:val="single" w:sz="4" w:space="0" w:color="auto"/>
            </w:tcBorders>
          </w:tcPr>
          <w:p w14:paraId="7DA622E1" w14:textId="6A5252EF" w:rsidR="00EA4811" w:rsidRDefault="00EA4811" w:rsidP="0079584A">
            <w:pPr>
              <w:pStyle w:val="TAL"/>
              <w:keepLines w:val="0"/>
              <w:jc w:val="center"/>
            </w:pPr>
            <w:r w:rsidRPr="00C77E16">
              <w:t>2.32%</w:t>
            </w:r>
          </w:p>
        </w:tc>
        <w:tc>
          <w:tcPr>
            <w:tcW w:w="830" w:type="dxa"/>
            <w:tcBorders>
              <w:top w:val="single" w:sz="4" w:space="0" w:color="auto"/>
              <w:left w:val="nil"/>
              <w:bottom w:val="single" w:sz="4" w:space="0" w:color="auto"/>
              <w:right w:val="single" w:sz="4" w:space="0" w:color="auto"/>
            </w:tcBorders>
          </w:tcPr>
          <w:p w14:paraId="6995008E" w14:textId="73448033" w:rsidR="00EA4811" w:rsidRDefault="00EA4811" w:rsidP="0079584A">
            <w:pPr>
              <w:pStyle w:val="TAL"/>
              <w:keepLines w:val="0"/>
              <w:jc w:val="center"/>
            </w:pPr>
            <w:r w:rsidRPr="00C77E16">
              <w:t>12.64%</w:t>
            </w:r>
          </w:p>
        </w:tc>
        <w:tc>
          <w:tcPr>
            <w:tcW w:w="830" w:type="dxa"/>
            <w:tcBorders>
              <w:top w:val="single" w:sz="4" w:space="0" w:color="auto"/>
              <w:left w:val="nil"/>
              <w:bottom w:val="single" w:sz="4" w:space="0" w:color="auto"/>
              <w:right w:val="single" w:sz="4" w:space="0" w:color="auto"/>
            </w:tcBorders>
          </w:tcPr>
          <w:p w14:paraId="14433A4E" w14:textId="25F71B84" w:rsidR="00EA4811" w:rsidRDefault="00EA4811" w:rsidP="0079584A">
            <w:pPr>
              <w:pStyle w:val="TAL"/>
              <w:keepLines w:val="0"/>
              <w:jc w:val="center"/>
            </w:pPr>
            <w:r w:rsidRPr="00C77E16">
              <w:t>8.02%</w:t>
            </w:r>
          </w:p>
        </w:tc>
        <w:tc>
          <w:tcPr>
            <w:tcW w:w="830" w:type="dxa"/>
            <w:tcBorders>
              <w:top w:val="single" w:sz="4" w:space="0" w:color="auto"/>
              <w:left w:val="nil"/>
              <w:bottom w:val="single" w:sz="4" w:space="0" w:color="auto"/>
              <w:right w:val="single" w:sz="4" w:space="0" w:color="auto"/>
            </w:tcBorders>
          </w:tcPr>
          <w:p w14:paraId="72207955" w14:textId="13E75B84" w:rsidR="00EA4811" w:rsidRDefault="00EA4811" w:rsidP="0079584A">
            <w:pPr>
              <w:pStyle w:val="TAL"/>
              <w:keepLines w:val="0"/>
              <w:jc w:val="center"/>
            </w:pPr>
            <w:r w:rsidRPr="00C77E16">
              <w:t>14.99%</w:t>
            </w:r>
          </w:p>
        </w:tc>
        <w:tc>
          <w:tcPr>
            <w:tcW w:w="832" w:type="dxa"/>
            <w:tcBorders>
              <w:top w:val="single" w:sz="4" w:space="0" w:color="auto"/>
              <w:left w:val="nil"/>
              <w:bottom w:val="single" w:sz="4" w:space="0" w:color="auto"/>
              <w:right w:val="single" w:sz="4" w:space="0" w:color="auto"/>
            </w:tcBorders>
          </w:tcPr>
          <w:p w14:paraId="62DB9827" w14:textId="2DAE9226" w:rsidR="00EA4811" w:rsidRDefault="00EA4811" w:rsidP="0079584A">
            <w:pPr>
              <w:pStyle w:val="TAL"/>
              <w:keepLines w:val="0"/>
              <w:jc w:val="center"/>
            </w:pPr>
            <w:r w:rsidRPr="00C77E16">
              <w:t>14.91%</w:t>
            </w:r>
          </w:p>
        </w:tc>
      </w:tr>
      <w:tr w:rsidR="00EA4811" w14:paraId="6F19BD0C"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624FA210" w14:textId="391A2C51" w:rsidR="00EA4811" w:rsidRDefault="00EA4811" w:rsidP="00EA4811">
            <w:pPr>
              <w:pStyle w:val="TAL"/>
              <w:keepLines w:val="0"/>
              <w:jc w:val="center"/>
              <w:rPr>
                <w:rFonts w:ascii="Times New Roman" w:eastAsia="PMingLiU" w:hAnsi="Times New Roman"/>
                <w:sz w:val="20"/>
              </w:rPr>
            </w:pPr>
            <w:r>
              <w:rPr>
                <w:rFonts w:ascii="Times New Roman" w:eastAsia="PMingLiU" w:hAnsi="Times New Roman"/>
                <w:sz w:val="20"/>
              </w:rPr>
              <w:t>M</w:t>
            </w:r>
            <w:r w:rsidR="008467BF" w:rsidRPr="0079584A">
              <w:rPr>
                <w:rFonts w:ascii="Times New Roman" w:eastAsia="PMingLiU" w:hAnsi="Times New Roman"/>
                <w:sz w:val="20"/>
              </w:rPr>
              <w:t>in</w:t>
            </w:r>
            <w:r>
              <w:rPr>
                <w:rFonts w:ascii="Times New Roman" w:eastAsia="PMingLiU" w:hAnsi="Times New Roman"/>
                <w:sz w:val="20"/>
              </w:rPr>
              <w:t>/Mean</w:t>
            </w:r>
          </w:p>
        </w:tc>
        <w:tc>
          <w:tcPr>
            <w:tcW w:w="830" w:type="dxa"/>
            <w:tcBorders>
              <w:top w:val="single" w:sz="4" w:space="0" w:color="auto"/>
              <w:left w:val="nil"/>
              <w:bottom w:val="single" w:sz="4" w:space="0" w:color="auto"/>
              <w:right w:val="single" w:sz="4" w:space="0" w:color="auto"/>
            </w:tcBorders>
          </w:tcPr>
          <w:p w14:paraId="240921BF" w14:textId="1D298251" w:rsidR="00EA4811" w:rsidRDefault="00EA4811" w:rsidP="0079584A">
            <w:pPr>
              <w:pStyle w:val="TAL"/>
              <w:keepLines w:val="0"/>
              <w:jc w:val="center"/>
            </w:pPr>
            <w:r w:rsidRPr="00C77E16">
              <w:t>47.86%</w:t>
            </w:r>
          </w:p>
        </w:tc>
        <w:tc>
          <w:tcPr>
            <w:tcW w:w="830" w:type="dxa"/>
            <w:tcBorders>
              <w:top w:val="single" w:sz="4" w:space="0" w:color="auto"/>
              <w:left w:val="nil"/>
              <w:bottom w:val="single" w:sz="4" w:space="0" w:color="auto"/>
              <w:right w:val="single" w:sz="4" w:space="0" w:color="auto"/>
            </w:tcBorders>
          </w:tcPr>
          <w:p w14:paraId="0D605F60" w14:textId="5C790DFA" w:rsidR="00EA4811" w:rsidRDefault="00EA4811" w:rsidP="0079584A">
            <w:pPr>
              <w:pStyle w:val="TAL"/>
              <w:keepLines w:val="0"/>
              <w:jc w:val="center"/>
            </w:pPr>
            <w:r w:rsidRPr="00C77E16">
              <w:t>48.37%</w:t>
            </w:r>
          </w:p>
        </w:tc>
        <w:tc>
          <w:tcPr>
            <w:tcW w:w="830" w:type="dxa"/>
            <w:tcBorders>
              <w:top w:val="single" w:sz="4" w:space="0" w:color="auto"/>
              <w:left w:val="nil"/>
              <w:bottom w:val="single" w:sz="4" w:space="0" w:color="auto"/>
              <w:right w:val="single" w:sz="4" w:space="0" w:color="auto"/>
            </w:tcBorders>
          </w:tcPr>
          <w:p w14:paraId="4537A830" w14:textId="2B1A24A3" w:rsidR="00EA4811" w:rsidRDefault="00EA4811" w:rsidP="0079584A">
            <w:pPr>
              <w:pStyle w:val="TAL"/>
              <w:keepLines w:val="0"/>
              <w:jc w:val="center"/>
            </w:pPr>
            <w:r w:rsidRPr="00C77E16">
              <w:t>93.14%</w:t>
            </w:r>
          </w:p>
        </w:tc>
        <w:tc>
          <w:tcPr>
            <w:tcW w:w="830" w:type="dxa"/>
            <w:tcBorders>
              <w:top w:val="single" w:sz="4" w:space="0" w:color="auto"/>
              <w:left w:val="nil"/>
              <w:bottom w:val="single" w:sz="4" w:space="0" w:color="auto"/>
              <w:right w:val="single" w:sz="4" w:space="0" w:color="auto"/>
            </w:tcBorders>
          </w:tcPr>
          <w:p w14:paraId="033C09C4" w14:textId="24FC3B83" w:rsidR="00EA4811" w:rsidRDefault="00EA4811" w:rsidP="0079584A">
            <w:pPr>
              <w:pStyle w:val="TAL"/>
              <w:keepLines w:val="0"/>
              <w:jc w:val="center"/>
            </w:pPr>
            <w:r w:rsidRPr="00C77E16">
              <w:t>93.40%</w:t>
            </w:r>
          </w:p>
        </w:tc>
        <w:tc>
          <w:tcPr>
            <w:tcW w:w="830" w:type="dxa"/>
            <w:tcBorders>
              <w:top w:val="single" w:sz="4" w:space="0" w:color="auto"/>
              <w:left w:val="nil"/>
              <w:bottom w:val="single" w:sz="4" w:space="0" w:color="auto"/>
              <w:right w:val="single" w:sz="4" w:space="0" w:color="auto"/>
            </w:tcBorders>
          </w:tcPr>
          <w:p w14:paraId="314F4CE4" w14:textId="7B83D033" w:rsidR="00EA4811" w:rsidRDefault="00EA4811" w:rsidP="0079584A">
            <w:pPr>
              <w:pStyle w:val="TAL"/>
              <w:keepLines w:val="0"/>
              <w:jc w:val="center"/>
            </w:pPr>
            <w:r w:rsidRPr="00C77E16">
              <w:t>22.72%</w:t>
            </w:r>
          </w:p>
        </w:tc>
        <w:tc>
          <w:tcPr>
            <w:tcW w:w="830" w:type="dxa"/>
            <w:tcBorders>
              <w:top w:val="single" w:sz="4" w:space="0" w:color="auto"/>
              <w:left w:val="nil"/>
              <w:bottom w:val="single" w:sz="4" w:space="0" w:color="auto"/>
              <w:right w:val="single" w:sz="4" w:space="0" w:color="auto"/>
            </w:tcBorders>
          </w:tcPr>
          <w:p w14:paraId="4A459282" w14:textId="0AD73CE7" w:rsidR="00EA4811" w:rsidRDefault="00EA4811" w:rsidP="0079584A">
            <w:pPr>
              <w:pStyle w:val="TAL"/>
              <w:keepLines w:val="0"/>
              <w:jc w:val="center"/>
            </w:pPr>
            <w:r w:rsidRPr="00C77E16">
              <w:t>46.61%</w:t>
            </w:r>
          </w:p>
        </w:tc>
        <w:tc>
          <w:tcPr>
            <w:tcW w:w="830" w:type="dxa"/>
            <w:tcBorders>
              <w:top w:val="single" w:sz="4" w:space="0" w:color="auto"/>
              <w:left w:val="nil"/>
              <w:bottom w:val="single" w:sz="4" w:space="0" w:color="auto"/>
              <w:right w:val="single" w:sz="4" w:space="0" w:color="auto"/>
            </w:tcBorders>
          </w:tcPr>
          <w:p w14:paraId="6A12613C" w14:textId="7E480D81" w:rsidR="00EA4811" w:rsidRDefault="00EA4811" w:rsidP="0079584A">
            <w:pPr>
              <w:pStyle w:val="TAL"/>
              <w:keepLines w:val="0"/>
              <w:jc w:val="center"/>
            </w:pPr>
            <w:r w:rsidRPr="00C77E16">
              <w:t>33.74%</w:t>
            </w:r>
          </w:p>
        </w:tc>
        <w:tc>
          <w:tcPr>
            <w:tcW w:w="832" w:type="dxa"/>
            <w:tcBorders>
              <w:top w:val="single" w:sz="4" w:space="0" w:color="auto"/>
              <w:left w:val="nil"/>
              <w:bottom w:val="single" w:sz="4" w:space="0" w:color="auto"/>
              <w:right w:val="single" w:sz="4" w:space="0" w:color="auto"/>
            </w:tcBorders>
          </w:tcPr>
          <w:p w14:paraId="5E293D18" w14:textId="2D3B18C8" w:rsidR="00EA4811" w:rsidRDefault="00EA4811" w:rsidP="0079584A">
            <w:pPr>
              <w:pStyle w:val="TAL"/>
              <w:keepLines w:val="0"/>
              <w:jc w:val="center"/>
            </w:pPr>
            <w:r w:rsidRPr="00C77E16">
              <w:t>33.90%</w:t>
            </w:r>
          </w:p>
        </w:tc>
      </w:tr>
      <w:tr w:rsidR="00EA4811" w14:paraId="6106753C"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97674D0" w14:textId="5F9F0B53" w:rsidR="00EA4811" w:rsidRDefault="00EA4811" w:rsidP="00EA4811">
            <w:pPr>
              <w:pStyle w:val="TAL"/>
              <w:keepLines w:val="0"/>
              <w:jc w:val="center"/>
              <w:rPr>
                <w:rFonts w:ascii="Times New Roman" w:eastAsia="PMingLiU" w:hAnsi="Times New Roman"/>
                <w:sz w:val="20"/>
              </w:rPr>
            </w:pPr>
            <w:r>
              <w:rPr>
                <w:rFonts w:ascii="Times New Roman" w:eastAsia="宋体" w:hAnsi="Times New Roman" w:hint="eastAsia"/>
                <w:sz w:val="20"/>
                <w:lang w:val="en-US" w:eastAsia="zh-CN"/>
              </w:rPr>
              <w:t>M</w:t>
            </w:r>
            <w:r w:rsidR="008467BF">
              <w:rPr>
                <w:rFonts w:ascii="Times New Roman" w:eastAsia="宋体" w:hAnsi="Times New Roman"/>
                <w:sz w:val="20"/>
                <w:lang w:val="en-US" w:eastAsia="zh-CN"/>
              </w:rPr>
              <w:t>ax</w:t>
            </w:r>
            <w:r>
              <w:rPr>
                <w:rFonts w:ascii="Times New Roman" w:eastAsia="PMingLiU" w:hAnsi="Times New Roman"/>
                <w:sz w:val="20"/>
              </w:rPr>
              <w:t>/Mean</w:t>
            </w:r>
          </w:p>
        </w:tc>
        <w:tc>
          <w:tcPr>
            <w:tcW w:w="830" w:type="dxa"/>
            <w:tcBorders>
              <w:top w:val="single" w:sz="4" w:space="0" w:color="auto"/>
              <w:left w:val="nil"/>
              <w:bottom w:val="single" w:sz="4" w:space="0" w:color="auto"/>
              <w:right w:val="single" w:sz="4" w:space="0" w:color="auto"/>
            </w:tcBorders>
          </w:tcPr>
          <w:p w14:paraId="606C285A" w14:textId="73826AB5" w:rsidR="00EA4811" w:rsidRDefault="00EA4811" w:rsidP="0079584A">
            <w:pPr>
              <w:pStyle w:val="TAL"/>
              <w:keepLines w:val="0"/>
              <w:jc w:val="center"/>
            </w:pPr>
            <w:r w:rsidRPr="006E2AB3">
              <w:t>125%</w:t>
            </w:r>
          </w:p>
        </w:tc>
        <w:tc>
          <w:tcPr>
            <w:tcW w:w="830" w:type="dxa"/>
            <w:tcBorders>
              <w:top w:val="single" w:sz="4" w:space="0" w:color="auto"/>
              <w:left w:val="nil"/>
              <w:bottom w:val="single" w:sz="4" w:space="0" w:color="auto"/>
              <w:right w:val="single" w:sz="4" w:space="0" w:color="auto"/>
            </w:tcBorders>
          </w:tcPr>
          <w:p w14:paraId="3054E7E7" w14:textId="6D448FBF" w:rsidR="00EA4811" w:rsidRDefault="00EA4811" w:rsidP="0079584A">
            <w:pPr>
              <w:pStyle w:val="TAL"/>
              <w:keepLines w:val="0"/>
              <w:jc w:val="center"/>
            </w:pPr>
            <w:r w:rsidRPr="006E2AB3">
              <w:t>126%</w:t>
            </w:r>
          </w:p>
        </w:tc>
        <w:tc>
          <w:tcPr>
            <w:tcW w:w="830" w:type="dxa"/>
            <w:tcBorders>
              <w:top w:val="single" w:sz="4" w:space="0" w:color="auto"/>
              <w:left w:val="nil"/>
              <w:bottom w:val="single" w:sz="4" w:space="0" w:color="auto"/>
              <w:right w:val="single" w:sz="4" w:space="0" w:color="auto"/>
            </w:tcBorders>
          </w:tcPr>
          <w:p w14:paraId="44514F47" w14:textId="7A4B8519" w:rsidR="00EA4811" w:rsidRDefault="00EA4811" w:rsidP="0079584A">
            <w:pPr>
              <w:pStyle w:val="TAL"/>
              <w:keepLines w:val="0"/>
              <w:jc w:val="center"/>
            </w:pPr>
            <w:r w:rsidRPr="006E2AB3">
              <w:t>107%</w:t>
            </w:r>
          </w:p>
        </w:tc>
        <w:tc>
          <w:tcPr>
            <w:tcW w:w="830" w:type="dxa"/>
            <w:tcBorders>
              <w:top w:val="single" w:sz="4" w:space="0" w:color="auto"/>
              <w:left w:val="nil"/>
              <w:bottom w:val="single" w:sz="4" w:space="0" w:color="auto"/>
              <w:right w:val="single" w:sz="4" w:space="0" w:color="auto"/>
            </w:tcBorders>
          </w:tcPr>
          <w:p w14:paraId="7E5B1FC5" w14:textId="3E3E13E2" w:rsidR="00EA4811" w:rsidRDefault="00EA4811" w:rsidP="0079584A">
            <w:pPr>
              <w:pStyle w:val="TAL"/>
              <w:keepLines w:val="0"/>
              <w:jc w:val="center"/>
            </w:pPr>
            <w:r w:rsidRPr="006E2AB3">
              <w:t>107%</w:t>
            </w:r>
          </w:p>
        </w:tc>
        <w:tc>
          <w:tcPr>
            <w:tcW w:w="830" w:type="dxa"/>
            <w:tcBorders>
              <w:top w:val="single" w:sz="4" w:space="0" w:color="auto"/>
              <w:left w:val="nil"/>
              <w:bottom w:val="single" w:sz="4" w:space="0" w:color="auto"/>
              <w:right w:val="single" w:sz="4" w:space="0" w:color="auto"/>
            </w:tcBorders>
          </w:tcPr>
          <w:p w14:paraId="08DEC5A0" w14:textId="6E8D8C0E" w:rsidR="00EA4811" w:rsidRDefault="00EA4811" w:rsidP="0079584A">
            <w:pPr>
              <w:pStyle w:val="TAL"/>
              <w:keepLines w:val="0"/>
              <w:jc w:val="center"/>
            </w:pPr>
            <w:r w:rsidRPr="006E2AB3">
              <w:t>196%</w:t>
            </w:r>
          </w:p>
        </w:tc>
        <w:tc>
          <w:tcPr>
            <w:tcW w:w="830" w:type="dxa"/>
            <w:tcBorders>
              <w:top w:val="single" w:sz="4" w:space="0" w:color="auto"/>
              <w:left w:val="nil"/>
              <w:bottom w:val="single" w:sz="4" w:space="0" w:color="auto"/>
              <w:right w:val="single" w:sz="4" w:space="0" w:color="auto"/>
            </w:tcBorders>
          </w:tcPr>
          <w:p w14:paraId="655044BE" w14:textId="4742F5D0" w:rsidR="00EA4811" w:rsidRDefault="00EA4811" w:rsidP="0079584A">
            <w:pPr>
              <w:pStyle w:val="TAL"/>
              <w:keepLines w:val="0"/>
              <w:jc w:val="center"/>
            </w:pPr>
            <w:r w:rsidRPr="006E2AB3">
              <w:t>131%</w:t>
            </w:r>
          </w:p>
        </w:tc>
        <w:tc>
          <w:tcPr>
            <w:tcW w:w="830" w:type="dxa"/>
            <w:tcBorders>
              <w:top w:val="single" w:sz="4" w:space="0" w:color="auto"/>
              <w:left w:val="nil"/>
              <w:bottom w:val="single" w:sz="4" w:space="0" w:color="auto"/>
              <w:right w:val="single" w:sz="4" w:space="0" w:color="auto"/>
            </w:tcBorders>
          </w:tcPr>
          <w:p w14:paraId="536A2103" w14:textId="6EDD08CC" w:rsidR="00EA4811" w:rsidRDefault="00EA4811" w:rsidP="0079584A">
            <w:pPr>
              <w:pStyle w:val="TAL"/>
              <w:keepLines w:val="0"/>
              <w:jc w:val="center"/>
            </w:pPr>
            <w:r w:rsidRPr="006E2AB3">
              <w:t>129%</w:t>
            </w:r>
          </w:p>
        </w:tc>
        <w:tc>
          <w:tcPr>
            <w:tcW w:w="832" w:type="dxa"/>
            <w:tcBorders>
              <w:top w:val="single" w:sz="4" w:space="0" w:color="auto"/>
              <w:left w:val="nil"/>
              <w:bottom w:val="single" w:sz="4" w:space="0" w:color="auto"/>
              <w:right w:val="single" w:sz="4" w:space="0" w:color="auto"/>
            </w:tcBorders>
          </w:tcPr>
          <w:p w14:paraId="298150D3" w14:textId="30A76AF4" w:rsidR="00EA4811" w:rsidRDefault="00EA4811" w:rsidP="0079584A">
            <w:pPr>
              <w:pStyle w:val="TAL"/>
              <w:keepLines w:val="0"/>
              <w:jc w:val="center"/>
            </w:pPr>
            <w:r w:rsidRPr="006E2AB3">
              <w:t>128%</w:t>
            </w:r>
          </w:p>
        </w:tc>
      </w:tr>
    </w:tbl>
    <w:p w14:paraId="4FCC5CAE" w14:textId="77777777" w:rsidR="00643A3F" w:rsidRDefault="00643A3F">
      <w:pPr>
        <w:rPr>
          <w:rFonts w:eastAsia="宋体"/>
          <w:lang w:eastAsia="zh-CN"/>
        </w:rPr>
      </w:pPr>
    </w:p>
    <w:p w14:paraId="6E0C6FE7" w14:textId="77777777" w:rsidR="00643A3F" w:rsidRDefault="00643A3F">
      <w:pPr>
        <w:rPr>
          <w:rFonts w:eastAsia="宋体"/>
          <w:lang w:eastAsia="zh-CN"/>
        </w:rPr>
      </w:pPr>
    </w:p>
    <w:p w14:paraId="4D9C2205" w14:textId="77777777" w:rsidR="00643A3F" w:rsidRDefault="00643A3F">
      <w:pPr>
        <w:rPr>
          <w:rFonts w:eastAsia="宋体"/>
          <w:lang w:eastAsia="zh-CN"/>
        </w:rPr>
      </w:pPr>
    </w:p>
    <w:p w14:paraId="79D1F4ED" w14:textId="77777777" w:rsidR="00643A3F" w:rsidRDefault="00F87861">
      <w:pPr>
        <w:keepNext/>
        <w:keepLines/>
        <w:numPr>
          <w:ilvl w:val="0"/>
          <w:numId w:val="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lastRenderedPageBreak/>
        <w:t>Discussion on Jitter</w:t>
      </w:r>
    </w:p>
    <w:p w14:paraId="06AE2382" w14:textId="31F399D8" w:rsidR="00643A3F" w:rsidRDefault="00F87861">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 xml:space="preserve">The jitter model for R17 XR study was discussed in RAN1 #104-e and RAN1 #104bis-e meetings.  </w:t>
      </w:r>
      <w:r>
        <w:rPr>
          <w:rFonts w:ascii="Times New Roman" w:eastAsia="宋体" w:hAnsi="Times New Roman" w:hint="eastAsia"/>
          <w:szCs w:val="20"/>
          <w:lang w:val="en-GB"/>
        </w:rPr>
        <w:t>D</w:t>
      </w:r>
      <w:r>
        <w:rPr>
          <w:rFonts w:ascii="Times New Roman" w:eastAsia="宋体" w:hAnsi="Times New Roman"/>
          <w:szCs w:val="20"/>
          <w:lang w:val="en-GB"/>
        </w:rPr>
        <w:t>uring the discussions, jitter was analysed by companies based on the trace and configuration files provided in the LS from SA4 #111e-meeting [</w:t>
      </w:r>
      <w:r w:rsidR="00A44B58">
        <w:rPr>
          <w:rFonts w:ascii="Times New Roman" w:eastAsia="宋体" w:hAnsi="Times New Roman"/>
          <w:szCs w:val="20"/>
          <w:lang w:val="en-GB"/>
        </w:rPr>
        <w:t>5</w:t>
      </w:r>
      <w:r>
        <w:rPr>
          <w:rFonts w:ascii="Times New Roman" w:eastAsia="宋体" w:hAnsi="Times New Roman"/>
          <w:szCs w:val="20"/>
          <w:lang w:val="en-GB"/>
        </w:rPr>
        <w:t>]. The jitter distribution for R17 XR study derived from P-trace files by SA4 (S4aV200634</w:t>
      </w:r>
      <w:r w:rsidR="00872660">
        <w:rPr>
          <w:rFonts w:ascii="Times New Roman" w:eastAsia="宋体" w:hAnsi="Times New Roman"/>
          <w:szCs w:val="20"/>
          <w:lang w:val="en-GB"/>
        </w:rPr>
        <w:t xml:space="preserve"> [</w:t>
      </w:r>
      <w:r w:rsidR="00A44B58">
        <w:rPr>
          <w:rFonts w:ascii="Times New Roman" w:eastAsia="宋体" w:hAnsi="Times New Roman"/>
          <w:szCs w:val="20"/>
          <w:lang w:val="en-GB"/>
        </w:rPr>
        <w:t>6</w:t>
      </w:r>
      <w:r w:rsidR="00872660">
        <w:rPr>
          <w:rFonts w:ascii="Times New Roman" w:eastAsia="宋体" w:hAnsi="Times New Roman"/>
          <w:szCs w:val="20"/>
          <w:lang w:val="en-GB"/>
        </w:rPr>
        <w:t>]</w:t>
      </w:r>
      <w:r>
        <w:rPr>
          <w:rFonts w:ascii="Times New Roman" w:eastAsia="宋体" w:hAnsi="Times New Roman"/>
          <w:szCs w:val="20"/>
          <w:lang w:val="en-GB"/>
        </w:rPr>
        <w:t xml:space="preserve">) is shown in the </w:t>
      </w:r>
      <w:r w:rsidR="006A69D0">
        <w:rPr>
          <w:rFonts w:ascii="Times New Roman" w:eastAsia="宋体" w:hAnsi="Times New Roman"/>
          <w:szCs w:val="20"/>
          <w:lang w:val="en-GB"/>
        </w:rPr>
        <w:fldChar w:fldCharType="begin"/>
      </w:r>
      <w:r w:rsidR="006A69D0">
        <w:rPr>
          <w:rFonts w:ascii="Times New Roman" w:eastAsia="宋体" w:hAnsi="Times New Roman"/>
          <w:szCs w:val="20"/>
          <w:lang w:val="en-GB"/>
        </w:rPr>
        <w:instrText xml:space="preserve"> REF _Ref111125505 \h </w:instrText>
      </w:r>
      <w:r w:rsidR="006A69D0">
        <w:rPr>
          <w:rFonts w:ascii="Times New Roman" w:eastAsia="宋体" w:hAnsi="Times New Roman"/>
          <w:szCs w:val="20"/>
          <w:lang w:val="en-GB"/>
        </w:rPr>
      </w:r>
      <w:r w:rsidR="006A69D0">
        <w:rPr>
          <w:rFonts w:ascii="Times New Roman" w:eastAsia="宋体" w:hAnsi="Times New Roman"/>
          <w:szCs w:val="20"/>
          <w:lang w:val="en-GB"/>
        </w:rPr>
        <w:fldChar w:fldCharType="separate"/>
      </w:r>
      <w:r w:rsidR="006A69D0">
        <w:rPr>
          <w:rFonts w:ascii="Times New Roman" w:hAnsi="Times New Roman"/>
          <w:b/>
          <w:szCs w:val="20"/>
        </w:rPr>
        <w:t xml:space="preserve">Table </w:t>
      </w:r>
      <w:r w:rsidR="006A69D0">
        <w:rPr>
          <w:rFonts w:ascii="Times New Roman" w:hAnsi="Times New Roman"/>
          <w:b/>
          <w:noProof/>
          <w:szCs w:val="20"/>
        </w:rPr>
        <w:t>2</w:t>
      </w:r>
      <w:r w:rsidR="006A69D0">
        <w:rPr>
          <w:rFonts w:ascii="Times New Roman" w:eastAsia="宋体" w:hAnsi="Times New Roman"/>
          <w:szCs w:val="20"/>
          <w:lang w:val="en-GB"/>
        </w:rPr>
        <w:fldChar w:fldCharType="end"/>
      </w:r>
      <w:r>
        <w:rPr>
          <w:rFonts w:ascii="Times New Roman" w:eastAsia="宋体" w:hAnsi="Times New Roman"/>
          <w:szCs w:val="20"/>
          <w:lang w:val="en-GB"/>
        </w:rPr>
        <w:t xml:space="preserve">. </w:t>
      </w:r>
    </w:p>
    <w:p w14:paraId="6194EBFF" w14:textId="042058C0" w:rsidR="00643A3F" w:rsidRPr="0079584A" w:rsidRDefault="000A2BD1" w:rsidP="0079584A">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val="en-GB" w:eastAsia="zh-CN"/>
        </w:rPr>
      </w:pPr>
      <w:bookmarkStart w:id="4" w:name="_Ref111125505"/>
      <w:r>
        <w:rPr>
          <w:rFonts w:ascii="Times New Roman" w:hAnsi="Times New Roman"/>
          <w:b/>
          <w:szCs w:val="20"/>
        </w:rPr>
        <w:t xml:space="preserve">Table </w:t>
      </w:r>
      <w:r>
        <w:rPr>
          <w:rFonts w:ascii="Times New Roman" w:hAnsi="Times New Roman"/>
          <w:b/>
          <w:szCs w:val="20"/>
        </w:rPr>
        <w:fldChar w:fldCharType="begin"/>
      </w:r>
      <w:r>
        <w:rPr>
          <w:rFonts w:ascii="Times New Roman" w:hAnsi="Times New Roman"/>
          <w:b/>
          <w:szCs w:val="20"/>
        </w:rPr>
        <w:instrText xml:space="preserve"> SEQ Table \* ARABIC </w:instrText>
      </w:r>
      <w:r>
        <w:rPr>
          <w:rFonts w:ascii="Times New Roman" w:hAnsi="Times New Roman"/>
          <w:b/>
          <w:szCs w:val="20"/>
        </w:rPr>
        <w:fldChar w:fldCharType="separate"/>
      </w:r>
      <w:r>
        <w:rPr>
          <w:rFonts w:ascii="Times New Roman" w:hAnsi="Times New Roman"/>
          <w:b/>
          <w:noProof/>
          <w:szCs w:val="20"/>
        </w:rPr>
        <w:t>2</w:t>
      </w:r>
      <w:r>
        <w:rPr>
          <w:rFonts w:ascii="Times New Roman" w:hAnsi="Times New Roman"/>
          <w:b/>
          <w:szCs w:val="20"/>
        </w:rPr>
        <w:fldChar w:fldCharType="end"/>
      </w:r>
      <w:bookmarkEnd w:id="4"/>
      <w:r>
        <w:rPr>
          <w:rFonts w:ascii="Times New Roman" w:eastAsia="宋体" w:hAnsi="Times New Roman"/>
          <w:b/>
          <w:szCs w:val="20"/>
          <w:lang w:eastAsia="zh-CN"/>
        </w:rPr>
        <w:t xml:space="preserve">. </w:t>
      </w:r>
      <w:r w:rsidR="00F87861" w:rsidRPr="00AF3CED">
        <w:rPr>
          <w:rFonts w:ascii="Times New Roman" w:eastAsia="宋体" w:hAnsi="Times New Roman"/>
          <w:b/>
          <w:szCs w:val="20"/>
          <w:lang w:eastAsia="zh-CN"/>
        </w:rPr>
        <w:t>Jitter distribution for R17 XR study derived from P-trace files by SA4 (S4aV200634)</w:t>
      </w:r>
    </w:p>
    <w:tbl>
      <w:tblPr>
        <w:tblStyle w:val="af1"/>
        <w:tblW w:w="4697" w:type="dxa"/>
        <w:jc w:val="center"/>
        <w:tblLook w:val="04A0" w:firstRow="1" w:lastRow="0" w:firstColumn="1" w:lastColumn="0" w:noHBand="0" w:noVBand="1"/>
      </w:tblPr>
      <w:tblGrid>
        <w:gridCol w:w="1701"/>
        <w:gridCol w:w="1430"/>
        <w:gridCol w:w="1566"/>
      </w:tblGrid>
      <w:tr w:rsidR="00643A3F" w14:paraId="5095EDA5" w14:textId="77777777">
        <w:trPr>
          <w:jc w:val="center"/>
        </w:trPr>
        <w:tc>
          <w:tcPr>
            <w:tcW w:w="1701" w:type="dxa"/>
          </w:tcPr>
          <w:p w14:paraId="292E7133" w14:textId="77777777" w:rsidR="00643A3F" w:rsidRDefault="00643A3F">
            <w:pPr>
              <w:pStyle w:val="TAH"/>
              <w:rPr>
                <w:rFonts w:ascii="Times New Roman" w:hAnsi="Times New Roman"/>
              </w:rPr>
            </w:pPr>
          </w:p>
        </w:tc>
        <w:tc>
          <w:tcPr>
            <w:tcW w:w="1430" w:type="dxa"/>
          </w:tcPr>
          <w:p w14:paraId="75B98A04" w14:textId="77777777" w:rsidR="00643A3F" w:rsidRDefault="00F87861">
            <w:pPr>
              <w:pStyle w:val="TAH"/>
              <w:rPr>
                <w:rFonts w:ascii="Times New Roman" w:hAnsi="Times New Roman"/>
              </w:rPr>
            </w:pPr>
            <w:r>
              <w:rPr>
                <w:rFonts w:ascii="Times New Roman" w:hAnsi="Times New Roman" w:hint="eastAsia"/>
              </w:rPr>
              <w:t>V</w:t>
            </w:r>
            <w:r>
              <w:rPr>
                <w:rFonts w:ascii="Times New Roman" w:hAnsi="Times New Roman"/>
              </w:rPr>
              <w:t>R 2-1</w:t>
            </w:r>
          </w:p>
        </w:tc>
        <w:tc>
          <w:tcPr>
            <w:tcW w:w="1566" w:type="dxa"/>
          </w:tcPr>
          <w:p w14:paraId="69F0A925" w14:textId="77777777" w:rsidR="00643A3F" w:rsidRDefault="00F87861">
            <w:pPr>
              <w:pStyle w:val="TAH"/>
              <w:rPr>
                <w:rFonts w:ascii="Times New Roman" w:hAnsi="Times New Roman"/>
              </w:rPr>
            </w:pPr>
            <w:r>
              <w:rPr>
                <w:rFonts w:ascii="Times New Roman" w:hAnsi="Times New Roman" w:hint="eastAsia"/>
              </w:rPr>
              <w:t>V</w:t>
            </w:r>
            <w:r>
              <w:rPr>
                <w:rFonts w:ascii="Times New Roman" w:hAnsi="Times New Roman"/>
              </w:rPr>
              <w:t>R 2-3</w:t>
            </w:r>
          </w:p>
        </w:tc>
      </w:tr>
      <w:tr w:rsidR="00643A3F" w14:paraId="148E81A6" w14:textId="77777777">
        <w:trPr>
          <w:jc w:val="center"/>
        </w:trPr>
        <w:tc>
          <w:tcPr>
            <w:tcW w:w="1701" w:type="dxa"/>
          </w:tcPr>
          <w:p w14:paraId="22CAC0CA" w14:textId="77777777" w:rsidR="00643A3F" w:rsidRDefault="00F87861">
            <w:pPr>
              <w:pStyle w:val="TAH"/>
              <w:rPr>
                <w:rFonts w:ascii="Times New Roman" w:hAnsi="Times New Roman"/>
                <w:b w:val="0"/>
              </w:rPr>
            </w:pPr>
            <w:r>
              <w:rPr>
                <w:rFonts w:ascii="Times New Roman" w:hAnsi="Times New Roman"/>
                <w:b w:val="0"/>
              </w:rPr>
              <w:t>M</w:t>
            </w:r>
            <w:r>
              <w:rPr>
                <w:rFonts w:ascii="Times New Roman" w:hAnsi="Times New Roman" w:hint="eastAsia"/>
                <w:b w:val="0"/>
              </w:rPr>
              <w:t>ean</w:t>
            </w:r>
            <w:r>
              <w:rPr>
                <w:rFonts w:ascii="Times New Roman" w:hAnsi="Times New Roman"/>
                <w:b w:val="0"/>
              </w:rPr>
              <w:t xml:space="preserve"> (</w:t>
            </w:r>
            <w:r>
              <w:rPr>
                <w:rFonts w:ascii="Times New Roman" w:hAnsi="Times New Roman" w:hint="eastAsia"/>
                <w:b w:val="0"/>
              </w:rPr>
              <w:t>ms</w:t>
            </w:r>
            <w:r>
              <w:rPr>
                <w:rFonts w:ascii="Times New Roman" w:hAnsi="Times New Roman"/>
                <w:b w:val="0"/>
              </w:rPr>
              <w:t>)</w:t>
            </w:r>
          </w:p>
        </w:tc>
        <w:tc>
          <w:tcPr>
            <w:tcW w:w="1430" w:type="dxa"/>
            <w:vAlign w:val="center"/>
          </w:tcPr>
          <w:p w14:paraId="5752C3CC" w14:textId="77777777" w:rsidR="00643A3F" w:rsidRDefault="00F87861">
            <w:pPr>
              <w:pStyle w:val="TAH"/>
              <w:rPr>
                <w:rFonts w:ascii="Times New Roman" w:hAnsi="Times New Roman"/>
                <w:b w:val="0"/>
              </w:rPr>
            </w:pPr>
            <w:r>
              <w:rPr>
                <w:rFonts w:ascii="Times New Roman" w:hAnsi="Times New Roman"/>
                <w:b w:val="0"/>
              </w:rPr>
              <w:t>0</w:t>
            </w:r>
          </w:p>
        </w:tc>
        <w:tc>
          <w:tcPr>
            <w:tcW w:w="1566" w:type="dxa"/>
            <w:vAlign w:val="center"/>
          </w:tcPr>
          <w:p w14:paraId="1D2E4EB7" w14:textId="77777777" w:rsidR="00643A3F" w:rsidRDefault="00F87861">
            <w:pPr>
              <w:pStyle w:val="TAH"/>
              <w:rPr>
                <w:rFonts w:ascii="Times New Roman" w:hAnsi="Times New Roman"/>
                <w:b w:val="0"/>
              </w:rPr>
            </w:pPr>
            <w:r>
              <w:rPr>
                <w:rFonts w:ascii="Times New Roman" w:hAnsi="Times New Roman"/>
                <w:b w:val="0"/>
              </w:rPr>
              <w:t>0</w:t>
            </w:r>
          </w:p>
        </w:tc>
      </w:tr>
      <w:tr w:rsidR="00643A3F" w14:paraId="753B6C47" w14:textId="77777777">
        <w:trPr>
          <w:jc w:val="center"/>
        </w:trPr>
        <w:tc>
          <w:tcPr>
            <w:tcW w:w="1701" w:type="dxa"/>
          </w:tcPr>
          <w:p w14:paraId="3A107580" w14:textId="77777777" w:rsidR="00643A3F" w:rsidRDefault="00F87861">
            <w:pPr>
              <w:pStyle w:val="TAH"/>
              <w:rPr>
                <w:rFonts w:ascii="Times New Roman" w:hAnsi="Times New Roman"/>
                <w:b w:val="0"/>
              </w:rPr>
            </w:pPr>
            <w:r>
              <w:rPr>
                <w:rFonts w:ascii="Times New Roman" w:hAnsi="Times New Roman"/>
                <w:b w:val="0"/>
              </w:rPr>
              <w:t>STD (ms)</w:t>
            </w:r>
          </w:p>
        </w:tc>
        <w:tc>
          <w:tcPr>
            <w:tcW w:w="1430" w:type="dxa"/>
            <w:vAlign w:val="center"/>
          </w:tcPr>
          <w:p w14:paraId="2478922F" w14:textId="77777777" w:rsidR="00643A3F" w:rsidRDefault="00F87861">
            <w:pPr>
              <w:pStyle w:val="TAH"/>
              <w:rPr>
                <w:rFonts w:ascii="Times New Roman" w:hAnsi="Times New Roman"/>
                <w:b w:val="0"/>
              </w:rPr>
            </w:pPr>
            <w:r>
              <w:rPr>
                <w:rFonts w:ascii="Times New Roman" w:hAnsi="Times New Roman" w:hint="eastAsia"/>
                <w:b w:val="0"/>
              </w:rPr>
              <w:t>2</w:t>
            </w:r>
            <w:r>
              <w:rPr>
                <w:rFonts w:ascii="Times New Roman" w:hAnsi="Times New Roman"/>
                <w:b w:val="0"/>
              </w:rPr>
              <w:t>.77</w:t>
            </w:r>
          </w:p>
        </w:tc>
        <w:tc>
          <w:tcPr>
            <w:tcW w:w="1566" w:type="dxa"/>
            <w:vAlign w:val="center"/>
          </w:tcPr>
          <w:p w14:paraId="408CD104" w14:textId="77777777" w:rsidR="00643A3F" w:rsidRDefault="00F87861">
            <w:pPr>
              <w:pStyle w:val="TAH"/>
              <w:rPr>
                <w:rFonts w:ascii="Times New Roman" w:hAnsi="Times New Roman"/>
                <w:b w:val="0"/>
              </w:rPr>
            </w:pPr>
            <w:r>
              <w:rPr>
                <w:rFonts w:ascii="Times New Roman" w:hAnsi="Times New Roman" w:hint="eastAsia"/>
                <w:b w:val="0"/>
              </w:rPr>
              <w:t>2</w:t>
            </w:r>
            <w:r>
              <w:rPr>
                <w:rFonts w:ascii="Times New Roman" w:hAnsi="Times New Roman"/>
                <w:b w:val="0"/>
              </w:rPr>
              <w:t>.76</w:t>
            </w:r>
          </w:p>
        </w:tc>
      </w:tr>
      <w:tr w:rsidR="00643A3F" w14:paraId="717F87E5" w14:textId="77777777">
        <w:trPr>
          <w:jc w:val="center"/>
        </w:trPr>
        <w:tc>
          <w:tcPr>
            <w:tcW w:w="1701" w:type="dxa"/>
          </w:tcPr>
          <w:p w14:paraId="03B5DA3B" w14:textId="77777777" w:rsidR="00643A3F" w:rsidRDefault="00F87861">
            <w:pPr>
              <w:pStyle w:val="TAH"/>
              <w:rPr>
                <w:rFonts w:ascii="Times New Roman" w:hAnsi="Times New Roman"/>
                <w:b w:val="0"/>
              </w:rPr>
            </w:pPr>
            <w:r>
              <w:rPr>
                <w:rFonts w:ascii="Times New Roman" w:hAnsi="Times New Roman" w:hint="eastAsia"/>
                <w:b w:val="0"/>
              </w:rPr>
              <w:t>M</w:t>
            </w:r>
            <w:r>
              <w:rPr>
                <w:rFonts w:ascii="Times New Roman" w:hAnsi="Times New Roman"/>
                <w:b w:val="0"/>
              </w:rPr>
              <w:t>in (ms)</w:t>
            </w:r>
          </w:p>
        </w:tc>
        <w:tc>
          <w:tcPr>
            <w:tcW w:w="1430" w:type="dxa"/>
            <w:vAlign w:val="center"/>
          </w:tcPr>
          <w:p w14:paraId="7281B56A" w14:textId="77777777" w:rsidR="00643A3F" w:rsidRDefault="00F87861">
            <w:pPr>
              <w:pStyle w:val="TAH"/>
              <w:rPr>
                <w:rFonts w:ascii="Times New Roman" w:hAnsi="Times New Roman"/>
                <w:b w:val="0"/>
              </w:rPr>
            </w:pPr>
            <w:r>
              <w:rPr>
                <w:rFonts w:ascii="Times New Roman" w:hAnsi="Times New Roman"/>
                <w:b w:val="0"/>
              </w:rPr>
              <w:t>-5.39</w:t>
            </w:r>
          </w:p>
        </w:tc>
        <w:tc>
          <w:tcPr>
            <w:tcW w:w="1566" w:type="dxa"/>
            <w:vAlign w:val="center"/>
          </w:tcPr>
          <w:p w14:paraId="7519953F" w14:textId="77777777" w:rsidR="00643A3F" w:rsidRDefault="00F87861">
            <w:pPr>
              <w:pStyle w:val="TAH"/>
              <w:rPr>
                <w:rFonts w:ascii="Times New Roman" w:hAnsi="Times New Roman"/>
                <w:b w:val="0"/>
              </w:rPr>
            </w:pPr>
            <w:r>
              <w:rPr>
                <w:rFonts w:ascii="Times New Roman" w:hAnsi="Times New Roman"/>
                <w:b w:val="0"/>
              </w:rPr>
              <w:t>-5.39</w:t>
            </w:r>
          </w:p>
        </w:tc>
      </w:tr>
      <w:tr w:rsidR="00643A3F" w14:paraId="7FC22488" w14:textId="77777777">
        <w:trPr>
          <w:jc w:val="center"/>
        </w:trPr>
        <w:tc>
          <w:tcPr>
            <w:tcW w:w="1701" w:type="dxa"/>
          </w:tcPr>
          <w:p w14:paraId="448D5FB1" w14:textId="77777777" w:rsidR="00643A3F" w:rsidRDefault="00F87861">
            <w:pPr>
              <w:pStyle w:val="TAH"/>
              <w:rPr>
                <w:rFonts w:ascii="Times New Roman" w:hAnsi="Times New Roman"/>
                <w:b w:val="0"/>
              </w:rPr>
            </w:pPr>
            <w:r>
              <w:rPr>
                <w:rFonts w:ascii="Times New Roman" w:hAnsi="Times New Roman" w:hint="eastAsia"/>
                <w:b w:val="0"/>
              </w:rPr>
              <w:t>M</w:t>
            </w:r>
            <w:r>
              <w:rPr>
                <w:rFonts w:ascii="Times New Roman" w:hAnsi="Times New Roman"/>
                <w:b w:val="0"/>
              </w:rPr>
              <w:t>ax (ms)</w:t>
            </w:r>
          </w:p>
        </w:tc>
        <w:tc>
          <w:tcPr>
            <w:tcW w:w="1430" w:type="dxa"/>
            <w:vAlign w:val="center"/>
          </w:tcPr>
          <w:p w14:paraId="7E9CDABF" w14:textId="77777777" w:rsidR="00643A3F" w:rsidRDefault="00F87861">
            <w:pPr>
              <w:pStyle w:val="TAH"/>
              <w:rPr>
                <w:rFonts w:ascii="Times New Roman" w:hAnsi="Times New Roman"/>
                <w:b w:val="0"/>
              </w:rPr>
            </w:pPr>
            <w:r>
              <w:rPr>
                <w:rFonts w:ascii="Times New Roman" w:hAnsi="Times New Roman"/>
                <w:b w:val="0"/>
              </w:rPr>
              <w:t>5.08</w:t>
            </w:r>
          </w:p>
        </w:tc>
        <w:tc>
          <w:tcPr>
            <w:tcW w:w="1566" w:type="dxa"/>
            <w:vAlign w:val="center"/>
          </w:tcPr>
          <w:p w14:paraId="6280BC3C" w14:textId="77777777" w:rsidR="00643A3F" w:rsidRDefault="00F87861">
            <w:pPr>
              <w:pStyle w:val="TAH"/>
              <w:rPr>
                <w:rFonts w:ascii="Times New Roman" w:hAnsi="Times New Roman"/>
                <w:b w:val="0"/>
              </w:rPr>
            </w:pPr>
            <w:r>
              <w:rPr>
                <w:rFonts w:ascii="Times New Roman" w:hAnsi="Times New Roman"/>
                <w:b w:val="0"/>
              </w:rPr>
              <w:t>5.45</w:t>
            </w:r>
          </w:p>
        </w:tc>
      </w:tr>
      <w:tr w:rsidR="00643A3F" w14:paraId="4420E7FB" w14:textId="77777777">
        <w:trPr>
          <w:jc w:val="center"/>
        </w:trPr>
        <w:tc>
          <w:tcPr>
            <w:tcW w:w="1701" w:type="dxa"/>
          </w:tcPr>
          <w:p w14:paraId="56007455" w14:textId="77777777" w:rsidR="00643A3F" w:rsidRDefault="00F87861">
            <w:pPr>
              <w:pStyle w:val="TAH"/>
              <w:rPr>
                <w:rFonts w:ascii="Times New Roman" w:hAnsi="Times New Roman"/>
                <w:b w:val="0"/>
              </w:rPr>
            </w:pPr>
            <w:r>
              <w:rPr>
                <w:rFonts w:ascii="Times New Roman" w:hAnsi="Times New Roman" w:hint="eastAsia"/>
                <w:b w:val="0"/>
              </w:rPr>
              <w:t>J</w:t>
            </w:r>
            <w:r>
              <w:rPr>
                <w:rFonts w:ascii="Times New Roman" w:hAnsi="Times New Roman"/>
                <w:b w:val="0"/>
              </w:rPr>
              <w:t>itter range (ms)</w:t>
            </w:r>
          </w:p>
        </w:tc>
        <w:tc>
          <w:tcPr>
            <w:tcW w:w="1430" w:type="dxa"/>
            <w:vAlign w:val="center"/>
          </w:tcPr>
          <w:p w14:paraId="6A7BD5B1" w14:textId="77777777" w:rsidR="00643A3F" w:rsidRDefault="00F87861">
            <w:pPr>
              <w:pStyle w:val="TAH"/>
              <w:rPr>
                <w:rFonts w:ascii="Times New Roman" w:hAnsi="Times New Roman"/>
                <w:b w:val="0"/>
              </w:rPr>
            </w:pPr>
            <w:r>
              <w:rPr>
                <w:rFonts w:ascii="Times New Roman" w:hAnsi="Times New Roman" w:hint="eastAsia"/>
                <w:b w:val="0"/>
              </w:rPr>
              <w:t>[</w:t>
            </w:r>
            <w:r>
              <w:rPr>
                <w:rFonts w:ascii="Times New Roman" w:hAnsi="Times New Roman"/>
                <w:b w:val="0"/>
              </w:rPr>
              <w:t>-4.1, 4.3]</w:t>
            </w:r>
          </w:p>
        </w:tc>
        <w:tc>
          <w:tcPr>
            <w:tcW w:w="1566" w:type="dxa"/>
            <w:vAlign w:val="center"/>
          </w:tcPr>
          <w:p w14:paraId="2BC1C7F6" w14:textId="77777777" w:rsidR="00643A3F" w:rsidRDefault="00F87861">
            <w:pPr>
              <w:pStyle w:val="TAH"/>
              <w:rPr>
                <w:rFonts w:ascii="Times New Roman" w:hAnsi="Times New Roman"/>
                <w:b w:val="0"/>
              </w:rPr>
            </w:pPr>
            <w:r>
              <w:rPr>
                <w:rFonts w:ascii="Times New Roman" w:hAnsi="Times New Roman" w:hint="eastAsia"/>
                <w:b w:val="0"/>
              </w:rPr>
              <w:t>[</w:t>
            </w:r>
            <w:r>
              <w:rPr>
                <w:rFonts w:ascii="Times New Roman" w:hAnsi="Times New Roman"/>
                <w:b w:val="0"/>
              </w:rPr>
              <w:t>-4.1, 4.43]</w:t>
            </w:r>
          </w:p>
        </w:tc>
      </w:tr>
      <w:tr w:rsidR="00643A3F" w14:paraId="1CA6A3C2" w14:textId="77777777">
        <w:trPr>
          <w:jc w:val="center"/>
        </w:trPr>
        <w:tc>
          <w:tcPr>
            <w:tcW w:w="4697" w:type="dxa"/>
            <w:gridSpan w:val="3"/>
          </w:tcPr>
          <w:p w14:paraId="3D706A31" w14:textId="77777777" w:rsidR="00643A3F" w:rsidRDefault="00F87861">
            <w:pPr>
              <w:pStyle w:val="TAH"/>
              <w:jc w:val="left"/>
              <w:rPr>
                <w:rFonts w:ascii="Times New Roman" w:hAnsi="Times New Roman"/>
                <w:b w:val="0"/>
              </w:rPr>
            </w:pPr>
            <w:r>
              <w:rPr>
                <w:rFonts w:ascii="Times New Roman" w:hAnsi="Times New Roman"/>
                <w:b w:val="0"/>
                <w:bCs/>
              </w:rPr>
              <w:t>jitter range = [5%-tile in CDF, 95%-tile in CDF] ms</w:t>
            </w:r>
          </w:p>
        </w:tc>
      </w:tr>
    </w:tbl>
    <w:p w14:paraId="3FE507AB" w14:textId="5231686E" w:rsidR="00643A3F" w:rsidRDefault="00F87861">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According to the analysis on the traces from SA4, for R17 XR evaluation, the jitter is modelled as truncated Gaussian distribution with statistical parameters shown in Table 5.1.1.2-1 in TR 38.838</w:t>
      </w:r>
      <w:r w:rsidR="00797C18">
        <w:rPr>
          <w:rFonts w:ascii="Times New Roman" w:eastAsia="宋体" w:hAnsi="Times New Roman"/>
          <w:szCs w:val="20"/>
          <w:lang w:val="en-GB"/>
        </w:rPr>
        <w:t xml:space="preserve"> [</w:t>
      </w:r>
      <w:r w:rsidR="00A44B58">
        <w:rPr>
          <w:rFonts w:ascii="Times New Roman" w:eastAsia="宋体" w:hAnsi="Times New Roman"/>
          <w:szCs w:val="20"/>
          <w:lang w:val="en-GB"/>
        </w:rPr>
        <w:t>4</w:t>
      </w:r>
      <w:r w:rsidR="00797C18">
        <w:rPr>
          <w:rFonts w:ascii="Times New Roman" w:eastAsia="宋体" w:hAnsi="Times New Roman"/>
          <w:szCs w:val="20"/>
          <w:lang w:val="en-GB"/>
        </w:rPr>
        <w:t>]</w:t>
      </w:r>
      <w:r>
        <w:rPr>
          <w:rFonts w:ascii="Times New Roman" w:eastAsia="宋体" w:hAnsi="Times New Roman"/>
          <w:szCs w:val="20"/>
          <w:lang w:val="en-GB"/>
        </w:rPr>
        <w:t xml:space="preserve">. Note that </w:t>
      </w:r>
      <w:r>
        <w:rPr>
          <w:rFonts w:ascii="Times New Roman" w:eastAsia="宋体" w:hAnsi="Times New Roman"/>
          <w:szCs w:val="20"/>
          <w:lang w:val="en-GB" w:eastAsia="zh-CN"/>
        </w:rPr>
        <w:t>the varying frame encoding delay and network transfer time introduce jitter in packet arrival time at gNB.</w:t>
      </w:r>
    </w:p>
    <w:p w14:paraId="5063FBD1" w14:textId="77777777" w:rsidR="00643A3F" w:rsidRDefault="00F87861">
      <w:pPr>
        <w:pStyle w:val="TH"/>
        <w:ind w:leftChars="630" w:left="1260"/>
        <w:rPr>
          <w:rFonts w:ascii="Times New Roman" w:hAnsi="Times New Roman"/>
          <w:i/>
        </w:rPr>
      </w:pPr>
      <w:bookmarkStart w:id="5" w:name="_Ref82966331"/>
      <w:r>
        <w:rPr>
          <w:rFonts w:ascii="Times New Roman" w:hAnsi="Times New Roman"/>
        </w:rPr>
        <w:t>Table 5.1.1.2-1:</w:t>
      </w:r>
      <w:bookmarkEnd w:id="5"/>
      <w:r>
        <w:rPr>
          <w:rFonts w:ascii="Times New Roman" w:hAnsi="Times New Roman"/>
        </w:rPr>
        <w:t xml:space="preserve"> Statistical parameters for jitter (TR 38.838)</w:t>
      </w:r>
    </w:p>
    <w:tbl>
      <w:tblPr>
        <w:tblStyle w:val="af1"/>
        <w:tblW w:w="0" w:type="auto"/>
        <w:tblLook w:val="04A0" w:firstRow="1" w:lastRow="0" w:firstColumn="1" w:lastColumn="0" w:noHBand="0" w:noVBand="1"/>
      </w:tblPr>
      <w:tblGrid>
        <w:gridCol w:w="2353"/>
        <w:gridCol w:w="2034"/>
        <w:gridCol w:w="2336"/>
        <w:gridCol w:w="2337"/>
      </w:tblGrid>
      <w:tr w:rsidR="00643A3F" w14:paraId="1211522A" w14:textId="77777777">
        <w:tc>
          <w:tcPr>
            <w:tcW w:w="2490" w:type="dxa"/>
            <w:tcBorders>
              <w:top w:val="single" w:sz="4" w:space="0" w:color="auto"/>
              <w:left w:val="single" w:sz="4" w:space="0" w:color="auto"/>
              <w:bottom w:val="single" w:sz="4" w:space="0" w:color="auto"/>
              <w:right w:val="single" w:sz="4" w:space="0" w:color="auto"/>
            </w:tcBorders>
            <w:shd w:val="clear" w:color="auto" w:fill="E7E6E6"/>
          </w:tcPr>
          <w:p w14:paraId="26C072D2" w14:textId="77777777" w:rsidR="00643A3F" w:rsidRDefault="00F87861">
            <w:pPr>
              <w:pStyle w:val="TAH"/>
              <w:rPr>
                <w:rFonts w:ascii="Times New Roman" w:eastAsia="PMingLiU" w:hAnsi="Times New Roman"/>
              </w:rPr>
            </w:pPr>
            <w:r>
              <w:rPr>
                <w:rFonts w:ascii="Times New Roman" w:hAnsi="Times New Roman"/>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cPr>
          <w:p w14:paraId="4001995D" w14:textId="77777777" w:rsidR="00643A3F" w:rsidRDefault="00F87861">
            <w:pPr>
              <w:pStyle w:val="TAH"/>
              <w:rPr>
                <w:rStyle w:val="CaptionChar1"/>
              </w:rPr>
            </w:pPr>
            <w:r>
              <w:rPr>
                <w:rFonts w:ascii="Times New Roman" w:eastAsia="PMingLiU" w:hAnsi="Times New Roman"/>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cPr>
          <w:p w14:paraId="18654BAC" w14:textId="77777777" w:rsidR="00643A3F" w:rsidRDefault="00F87861">
            <w:pPr>
              <w:pStyle w:val="TAH"/>
              <w:rPr>
                <w:rFonts w:ascii="Times New Roman" w:eastAsia="PMingLiU" w:hAnsi="Times New Roman"/>
              </w:rPr>
            </w:pPr>
            <w:r>
              <w:rPr>
                <w:rFonts w:ascii="Times New Roman" w:eastAsia="PMingLiU" w:hAnsi="Times New Roman"/>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cPr>
          <w:p w14:paraId="0114B285" w14:textId="77777777" w:rsidR="00643A3F" w:rsidRDefault="00F87861">
            <w:pPr>
              <w:pStyle w:val="TAH"/>
              <w:rPr>
                <w:rFonts w:ascii="Times New Roman" w:eastAsia="PMingLiU" w:hAnsi="Times New Roman"/>
              </w:rPr>
            </w:pPr>
            <w:r>
              <w:rPr>
                <w:rFonts w:ascii="Times New Roman" w:eastAsia="PMingLiU" w:hAnsi="Times New Roman"/>
              </w:rPr>
              <w:t>Optional value for evaluation</w:t>
            </w:r>
          </w:p>
        </w:tc>
      </w:tr>
      <w:tr w:rsidR="00643A3F" w14:paraId="67154D2A" w14:textId="77777777">
        <w:tc>
          <w:tcPr>
            <w:tcW w:w="2490" w:type="dxa"/>
            <w:tcBorders>
              <w:top w:val="single" w:sz="4" w:space="0" w:color="auto"/>
              <w:left w:val="single" w:sz="4" w:space="0" w:color="auto"/>
              <w:bottom w:val="single" w:sz="4" w:space="0" w:color="auto"/>
              <w:right w:val="single" w:sz="4" w:space="0" w:color="auto"/>
            </w:tcBorders>
          </w:tcPr>
          <w:p w14:paraId="3D89D16D" w14:textId="77777777" w:rsidR="00643A3F" w:rsidRDefault="00F87861">
            <w:pPr>
              <w:pStyle w:val="TAL"/>
              <w:jc w:val="center"/>
              <w:rPr>
                <w:rFonts w:ascii="Times New Roman" w:eastAsia="PMingLiU" w:hAnsi="Times New Roman"/>
              </w:rPr>
            </w:pPr>
            <w:r>
              <w:rPr>
                <w:rFonts w:ascii="Times New Roman" w:hAnsi="Times New Roman"/>
              </w:rPr>
              <w:t>Mean</w:t>
            </w:r>
          </w:p>
        </w:tc>
        <w:tc>
          <w:tcPr>
            <w:tcW w:w="2192" w:type="dxa"/>
            <w:tcBorders>
              <w:top w:val="single" w:sz="4" w:space="0" w:color="auto"/>
              <w:left w:val="single" w:sz="4" w:space="0" w:color="auto"/>
              <w:bottom w:val="single" w:sz="4" w:space="0" w:color="auto"/>
              <w:right w:val="single" w:sz="4" w:space="0" w:color="auto"/>
            </w:tcBorders>
          </w:tcPr>
          <w:p w14:paraId="6B342277" w14:textId="77777777" w:rsidR="00643A3F" w:rsidRDefault="00F87861">
            <w:pPr>
              <w:pStyle w:val="TAL"/>
              <w:jc w:val="center"/>
              <w:rPr>
                <w:rFonts w:ascii="Times New Roman" w:eastAsia="PMingLiU" w:hAnsi="Times New Roman"/>
              </w:rPr>
            </w:pPr>
            <w:r>
              <w:rPr>
                <w:rFonts w:ascii="Times New Roman" w:eastAsia="PMingLiU" w:hAnsi="Times New Roman"/>
              </w:rPr>
              <w:t>ms</w:t>
            </w:r>
          </w:p>
        </w:tc>
        <w:tc>
          <w:tcPr>
            <w:tcW w:w="2474" w:type="dxa"/>
            <w:tcBorders>
              <w:top w:val="single" w:sz="4" w:space="0" w:color="auto"/>
              <w:left w:val="single" w:sz="4" w:space="0" w:color="auto"/>
              <w:bottom w:val="single" w:sz="4" w:space="0" w:color="auto"/>
              <w:right w:val="single" w:sz="4" w:space="0" w:color="auto"/>
            </w:tcBorders>
          </w:tcPr>
          <w:p w14:paraId="4A1B2BE9" w14:textId="77777777" w:rsidR="00643A3F" w:rsidRDefault="00F87861">
            <w:pPr>
              <w:pStyle w:val="TAL"/>
              <w:jc w:val="center"/>
              <w:rPr>
                <w:rFonts w:ascii="Times New Roman" w:eastAsia="PMingLiU" w:hAnsi="Times New Roman"/>
              </w:rPr>
            </w:pPr>
            <w:r>
              <w:rPr>
                <w:rFonts w:ascii="Times New Roman" w:eastAsia="PMingLiU" w:hAnsi="Times New Roman"/>
              </w:rPr>
              <w:t>0</w:t>
            </w:r>
          </w:p>
        </w:tc>
        <w:tc>
          <w:tcPr>
            <w:tcW w:w="2475" w:type="dxa"/>
            <w:tcBorders>
              <w:top w:val="single" w:sz="4" w:space="0" w:color="auto"/>
              <w:left w:val="single" w:sz="4" w:space="0" w:color="auto"/>
              <w:bottom w:val="single" w:sz="4" w:space="0" w:color="auto"/>
              <w:right w:val="single" w:sz="4" w:space="0" w:color="auto"/>
            </w:tcBorders>
          </w:tcPr>
          <w:p w14:paraId="0F706D14" w14:textId="77777777" w:rsidR="00643A3F" w:rsidRDefault="00643A3F">
            <w:pPr>
              <w:pStyle w:val="TAL"/>
              <w:jc w:val="center"/>
              <w:rPr>
                <w:rFonts w:ascii="Times New Roman" w:eastAsia="PMingLiU" w:hAnsi="Times New Roman"/>
              </w:rPr>
            </w:pPr>
          </w:p>
        </w:tc>
      </w:tr>
      <w:tr w:rsidR="00643A3F" w14:paraId="086D9321" w14:textId="77777777">
        <w:tc>
          <w:tcPr>
            <w:tcW w:w="2490" w:type="dxa"/>
            <w:tcBorders>
              <w:top w:val="single" w:sz="4" w:space="0" w:color="auto"/>
              <w:left w:val="single" w:sz="4" w:space="0" w:color="auto"/>
              <w:bottom w:val="single" w:sz="4" w:space="0" w:color="auto"/>
              <w:right w:val="single" w:sz="4" w:space="0" w:color="auto"/>
            </w:tcBorders>
          </w:tcPr>
          <w:p w14:paraId="373E273D" w14:textId="77777777" w:rsidR="00643A3F" w:rsidRDefault="00F87861">
            <w:pPr>
              <w:pStyle w:val="TAL"/>
              <w:jc w:val="center"/>
              <w:rPr>
                <w:rFonts w:ascii="Times New Roman" w:eastAsia="PMingLiU" w:hAnsi="Times New Roman"/>
              </w:rPr>
            </w:pPr>
            <w:r>
              <w:rPr>
                <w:rFonts w:ascii="Times New Roman" w:hAnsi="Times New Roman"/>
              </w:rPr>
              <w:t>STD</w:t>
            </w:r>
          </w:p>
        </w:tc>
        <w:tc>
          <w:tcPr>
            <w:tcW w:w="2192" w:type="dxa"/>
            <w:tcBorders>
              <w:top w:val="single" w:sz="4" w:space="0" w:color="auto"/>
              <w:left w:val="single" w:sz="4" w:space="0" w:color="auto"/>
              <w:bottom w:val="single" w:sz="4" w:space="0" w:color="auto"/>
              <w:right w:val="single" w:sz="4" w:space="0" w:color="auto"/>
            </w:tcBorders>
          </w:tcPr>
          <w:p w14:paraId="667426F9" w14:textId="77777777" w:rsidR="00643A3F" w:rsidRDefault="00F87861">
            <w:pPr>
              <w:pStyle w:val="TAL"/>
              <w:jc w:val="center"/>
              <w:rPr>
                <w:rFonts w:ascii="Times New Roman" w:eastAsia="PMingLiU" w:hAnsi="Times New Roman"/>
              </w:rPr>
            </w:pPr>
            <w:r>
              <w:rPr>
                <w:rFonts w:ascii="Times New Roman" w:eastAsia="PMingLiU" w:hAnsi="Times New Roman"/>
              </w:rPr>
              <w:t>ms</w:t>
            </w:r>
          </w:p>
        </w:tc>
        <w:tc>
          <w:tcPr>
            <w:tcW w:w="2474" w:type="dxa"/>
            <w:tcBorders>
              <w:top w:val="single" w:sz="4" w:space="0" w:color="auto"/>
              <w:left w:val="single" w:sz="4" w:space="0" w:color="auto"/>
              <w:bottom w:val="single" w:sz="4" w:space="0" w:color="auto"/>
              <w:right w:val="single" w:sz="4" w:space="0" w:color="auto"/>
            </w:tcBorders>
          </w:tcPr>
          <w:p w14:paraId="11081A2B" w14:textId="77777777" w:rsidR="00643A3F" w:rsidRDefault="00F87861">
            <w:pPr>
              <w:pStyle w:val="TAL"/>
              <w:jc w:val="center"/>
              <w:rPr>
                <w:rFonts w:ascii="Times New Roman" w:eastAsia="PMingLiU" w:hAnsi="Times New Roman"/>
              </w:rPr>
            </w:pPr>
            <w:r>
              <w:rPr>
                <w:rFonts w:ascii="Times New Roman" w:eastAsia="PMingLiU" w:hAnsi="Times New Roman"/>
              </w:rPr>
              <w:t>2</w:t>
            </w:r>
          </w:p>
        </w:tc>
        <w:tc>
          <w:tcPr>
            <w:tcW w:w="2475" w:type="dxa"/>
            <w:tcBorders>
              <w:top w:val="single" w:sz="4" w:space="0" w:color="auto"/>
              <w:left w:val="single" w:sz="4" w:space="0" w:color="auto"/>
              <w:bottom w:val="single" w:sz="4" w:space="0" w:color="auto"/>
              <w:right w:val="single" w:sz="4" w:space="0" w:color="auto"/>
            </w:tcBorders>
          </w:tcPr>
          <w:p w14:paraId="7EE092D3" w14:textId="77777777" w:rsidR="00643A3F" w:rsidRDefault="00643A3F">
            <w:pPr>
              <w:pStyle w:val="TAL"/>
              <w:jc w:val="center"/>
              <w:rPr>
                <w:rFonts w:ascii="Times New Roman" w:eastAsia="PMingLiU" w:hAnsi="Times New Roman"/>
              </w:rPr>
            </w:pPr>
          </w:p>
        </w:tc>
      </w:tr>
      <w:tr w:rsidR="00643A3F" w14:paraId="15852841" w14:textId="77777777">
        <w:trPr>
          <w:trHeight w:val="50"/>
        </w:trPr>
        <w:tc>
          <w:tcPr>
            <w:tcW w:w="2490" w:type="dxa"/>
            <w:tcBorders>
              <w:top w:val="single" w:sz="4" w:space="0" w:color="auto"/>
              <w:left w:val="single" w:sz="4" w:space="0" w:color="auto"/>
              <w:bottom w:val="single" w:sz="4" w:space="0" w:color="auto"/>
              <w:right w:val="single" w:sz="4" w:space="0" w:color="auto"/>
            </w:tcBorders>
          </w:tcPr>
          <w:p w14:paraId="6EB210CF" w14:textId="77777777" w:rsidR="00643A3F" w:rsidRDefault="00F87861">
            <w:pPr>
              <w:pStyle w:val="TAL"/>
              <w:jc w:val="center"/>
              <w:rPr>
                <w:rFonts w:ascii="Times New Roman" w:eastAsia="PMingLiU" w:hAnsi="Times New Roman"/>
              </w:rPr>
            </w:pPr>
            <w:r>
              <w:rPr>
                <w:rFonts w:ascii="Times New Roman" w:hAnsi="Times New Roman"/>
              </w:rPr>
              <w:t>Truncation range</w:t>
            </w:r>
          </w:p>
        </w:tc>
        <w:tc>
          <w:tcPr>
            <w:tcW w:w="2192" w:type="dxa"/>
            <w:tcBorders>
              <w:top w:val="single" w:sz="4" w:space="0" w:color="auto"/>
              <w:left w:val="single" w:sz="4" w:space="0" w:color="auto"/>
              <w:bottom w:val="single" w:sz="4" w:space="0" w:color="auto"/>
              <w:right w:val="single" w:sz="4" w:space="0" w:color="auto"/>
            </w:tcBorders>
          </w:tcPr>
          <w:p w14:paraId="403BBB67" w14:textId="77777777" w:rsidR="00643A3F" w:rsidRDefault="00F87861">
            <w:pPr>
              <w:pStyle w:val="TAL"/>
              <w:jc w:val="center"/>
              <w:rPr>
                <w:rFonts w:ascii="Times New Roman" w:hAnsi="Times New Roman"/>
              </w:rPr>
            </w:pPr>
            <w:r>
              <w:rPr>
                <w:rFonts w:ascii="Times New Roman" w:hAnsi="Times New Roman"/>
              </w:rPr>
              <w:t>ms</w:t>
            </w:r>
          </w:p>
        </w:tc>
        <w:tc>
          <w:tcPr>
            <w:tcW w:w="2474" w:type="dxa"/>
            <w:tcBorders>
              <w:top w:val="single" w:sz="4" w:space="0" w:color="auto"/>
              <w:left w:val="single" w:sz="4" w:space="0" w:color="auto"/>
              <w:bottom w:val="single" w:sz="4" w:space="0" w:color="auto"/>
              <w:right w:val="single" w:sz="4" w:space="0" w:color="auto"/>
            </w:tcBorders>
          </w:tcPr>
          <w:p w14:paraId="4E912EF7" w14:textId="77777777" w:rsidR="00643A3F" w:rsidRDefault="00F87861">
            <w:pPr>
              <w:pStyle w:val="TAL"/>
              <w:jc w:val="center"/>
              <w:rPr>
                <w:rFonts w:ascii="Times New Roman" w:eastAsia="PMingLiU" w:hAnsi="Times New Roman"/>
              </w:rPr>
            </w:pPr>
            <w:r>
              <w:rPr>
                <w:rFonts w:ascii="Times New Roman" w:hAnsi="Times New Roman"/>
              </w:rPr>
              <w:t>[-4, 4]</w:t>
            </w:r>
          </w:p>
        </w:tc>
        <w:tc>
          <w:tcPr>
            <w:tcW w:w="2475" w:type="dxa"/>
            <w:tcBorders>
              <w:top w:val="single" w:sz="4" w:space="0" w:color="auto"/>
              <w:left w:val="single" w:sz="4" w:space="0" w:color="auto"/>
              <w:bottom w:val="single" w:sz="4" w:space="0" w:color="auto"/>
              <w:right w:val="single" w:sz="4" w:space="0" w:color="auto"/>
            </w:tcBorders>
          </w:tcPr>
          <w:p w14:paraId="32C39DB0" w14:textId="77777777" w:rsidR="00643A3F" w:rsidRDefault="00F87861">
            <w:pPr>
              <w:pStyle w:val="TAL"/>
              <w:jc w:val="center"/>
              <w:rPr>
                <w:rFonts w:ascii="Times New Roman" w:eastAsia="PMingLiU" w:hAnsi="Times New Roman"/>
              </w:rPr>
            </w:pPr>
            <w:r>
              <w:rPr>
                <w:rFonts w:ascii="Times New Roman" w:hAnsi="Times New Roman"/>
              </w:rPr>
              <w:t>[-5, 5]</w:t>
            </w:r>
          </w:p>
        </w:tc>
      </w:tr>
    </w:tbl>
    <w:p w14:paraId="30660BBF" w14:textId="77777777" w:rsidR="00643A3F" w:rsidRDefault="00643A3F">
      <w:pPr>
        <w:overflowPunct w:val="0"/>
        <w:autoSpaceDE w:val="0"/>
        <w:autoSpaceDN w:val="0"/>
        <w:adjustRightInd w:val="0"/>
        <w:spacing w:before="120" w:after="120"/>
        <w:jc w:val="both"/>
        <w:textAlignment w:val="baseline"/>
        <w:rPr>
          <w:rFonts w:ascii="Times New Roman" w:eastAsia="宋体" w:hAnsi="Times New Roman"/>
          <w:szCs w:val="20"/>
          <w:lang w:val="en-GB"/>
        </w:rPr>
      </w:pPr>
    </w:p>
    <w:p w14:paraId="55DD78D3" w14:textId="67D58B9A" w:rsidR="00643A3F" w:rsidRDefault="00F87861">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 xml:space="preserve">In R18 XR SI, XR specific power saving and capacity improvement techniques to accommodate XR traffic characteristics including jitter will be studied. It is necessary to take into account the realistic XR traffic characteristics to study XR-specific techniques. According to the R18 XR SID, jitter is one of the important issues for XR study, since many of the XR and CG use cases are characterised by </w:t>
      </w:r>
      <w:r w:rsidR="00F923EE">
        <w:rPr>
          <w:rFonts w:ascii="Times New Roman" w:eastAsia="宋体" w:hAnsi="Times New Roman"/>
          <w:szCs w:val="20"/>
          <w:lang w:val="en-GB"/>
        </w:rPr>
        <w:t>non-integer periodicity</w:t>
      </w:r>
      <w:r>
        <w:rPr>
          <w:rFonts w:ascii="Times New Roman" w:eastAsia="宋体" w:hAnsi="Times New Roman"/>
          <w:szCs w:val="20"/>
          <w:lang w:val="en-GB"/>
        </w:rPr>
        <w:t xml:space="preserve"> traffic.</w:t>
      </w:r>
    </w:p>
    <w:p w14:paraId="2C7119B6" w14:textId="065981EB" w:rsidR="00643A3F" w:rsidRDefault="00F87861">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 xml:space="preserve">n SA4, XR traffic </w:t>
      </w:r>
      <w:r>
        <w:rPr>
          <w:rFonts w:ascii="Times New Roman" w:eastAsia="宋体" w:hAnsi="Times New Roman"/>
          <w:szCs w:val="20"/>
          <w:lang w:val="en-GB"/>
        </w:rPr>
        <w:t xml:space="preserve">characteristics are being studied in </w:t>
      </w:r>
      <w:r>
        <w:rPr>
          <w:rFonts w:ascii="Times New Roman" w:eastAsia="宋体" w:hAnsi="Times New Roman"/>
          <w:szCs w:val="20"/>
          <w:lang w:val="en-GB" w:eastAsia="zh-CN"/>
        </w:rPr>
        <w:t xml:space="preserve">FS_XRTraffic SI and further conclusions on XR traffic </w:t>
      </w:r>
      <w:r>
        <w:rPr>
          <w:rFonts w:ascii="Times New Roman" w:eastAsia="宋体" w:hAnsi="Times New Roman"/>
          <w:szCs w:val="20"/>
          <w:lang w:val="en-GB"/>
        </w:rPr>
        <w:t xml:space="preserve">characteristics are captured in TR 26.926. Similar to R17 XR study, SA4 study on </w:t>
      </w:r>
      <w:r>
        <w:rPr>
          <w:rFonts w:ascii="Times New Roman" w:eastAsia="宋体" w:hAnsi="Times New Roman"/>
          <w:szCs w:val="20"/>
          <w:lang w:val="en-GB" w:eastAsia="zh-CN"/>
        </w:rPr>
        <w:t xml:space="preserve">XR traffic </w:t>
      </w:r>
      <w:r>
        <w:rPr>
          <w:rFonts w:ascii="Times New Roman" w:eastAsia="宋体" w:hAnsi="Times New Roman"/>
          <w:szCs w:val="20"/>
          <w:lang w:val="en-GB"/>
        </w:rPr>
        <w:t xml:space="preserve">characteristics can be the starting point for R18 XR study. We notice that the </w:t>
      </w:r>
      <w:r>
        <w:rPr>
          <w:rFonts w:ascii="Times New Roman" w:eastAsia="宋体" w:hAnsi="Times New Roman" w:hint="eastAsia"/>
          <w:szCs w:val="20"/>
          <w:lang w:val="en-GB" w:eastAsia="zh-CN"/>
        </w:rPr>
        <w:t>XR</w:t>
      </w:r>
      <w:r>
        <w:rPr>
          <w:rFonts w:ascii="Times New Roman" w:eastAsia="宋体" w:hAnsi="Times New Roman"/>
          <w:szCs w:val="20"/>
          <w:lang w:val="en-GB"/>
        </w:rPr>
        <w:t xml:space="preserve"> video traces and configurations files in SA4 study are updated and captured in the latest TR 26.926 agreed in SA4 #117-e [</w:t>
      </w:r>
      <w:r w:rsidR="007E6072">
        <w:rPr>
          <w:rFonts w:ascii="Times New Roman" w:eastAsia="宋体" w:hAnsi="Times New Roman"/>
          <w:szCs w:val="20"/>
          <w:lang w:val="en-GB"/>
        </w:rPr>
        <w:t>3</w:t>
      </w:r>
      <w:r>
        <w:rPr>
          <w:rFonts w:ascii="Times New Roman" w:eastAsia="宋体" w:hAnsi="Times New Roman"/>
          <w:szCs w:val="20"/>
          <w:lang w:val="en-GB"/>
        </w:rPr>
        <w:t>].</w:t>
      </w:r>
    </w:p>
    <w:p w14:paraId="09F4138B" w14:textId="67E300DB" w:rsidR="00643A3F" w:rsidRDefault="00F87861">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eastAsia="宋体" w:hAnsi="Times New Roman"/>
          <w:szCs w:val="20"/>
          <w:lang w:val="en-GB"/>
        </w:rPr>
        <w:t>We did some analyses based on the traces and configurations files according to the latest permanent document of TR26.926</w:t>
      </w:r>
      <w:r w:rsidR="00872660">
        <w:rPr>
          <w:rFonts w:ascii="Times New Roman" w:eastAsia="宋体" w:hAnsi="Times New Roman"/>
          <w:szCs w:val="20"/>
          <w:lang w:val="en-GB"/>
        </w:rPr>
        <w:t xml:space="preserve"> </w:t>
      </w:r>
      <w:r w:rsidR="00872660">
        <w:rPr>
          <w:rFonts w:ascii="Times New Roman" w:eastAsia="宋体" w:hAnsi="Times New Roman"/>
          <w:szCs w:val="20"/>
          <w:lang w:val="en-GB"/>
        </w:rPr>
        <w:t>[</w:t>
      </w:r>
      <w:r w:rsidR="007E6072">
        <w:rPr>
          <w:rFonts w:ascii="Times New Roman" w:eastAsia="宋体" w:hAnsi="Times New Roman"/>
          <w:szCs w:val="20"/>
          <w:lang w:val="en-GB"/>
        </w:rPr>
        <w:t>3</w:t>
      </w:r>
      <w:r w:rsidR="00872660">
        <w:rPr>
          <w:rFonts w:ascii="Times New Roman" w:eastAsia="宋体" w:hAnsi="Times New Roman"/>
          <w:szCs w:val="20"/>
          <w:lang w:val="en-GB"/>
        </w:rPr>
        <w:t>]</w:t>
      </w:r>
      <w:r>
        <w:rPr>
          <w:rFonts w:ascii="Times New Roman" w:eastAsia="宋体" w:hAnsi="Times New Roman"/>
          <w:szCs w:val="20"/>
          <w:lang w:val="en-GB"/>
        </w:rPr>
        <w:t>.</w:t>
      </w:r>
      <w:r>
        <w:rPr>
          <w:rFonts w:ascii="Times New Roman" w:eastAsia="宋体" w:hAnsi="Times New Roman"/>
          <w:b/>
          <w:szCs w:val="20"/>
          <w:lang w:val="en-GB"/>
        </w:rPr>
        <w:t xml:space="preserve"> </w:t>
      </w:r>
      <w:r w:rsidR="000A2BD1">
        <w:rPr>
          <w:rFonts w:ascii="Times New Roman" w:eastAsia="宋体" w:hAnsi="Times New Roman"/>
          <w:szCs w:val="20"/>
          <w:lang w:val="en-GB"/>
        </w:rPr>
        <w:fldChar w:fldCharType="begin"/>
      </w:r>
      <w:r w:rsidR="000A2BD1">
        <w:rPr>
          <w:rFonts w:ascii="Times New Roman" w:eastAsia="宋体" w:hAnsi="Times New Roman"/>
          <w:szCs w:val="20"/>
          <w:lang w:val="en-GB"/>
        </w:rPr>
        <w:instrText xml:space="preserve"> REF _Ref111125439 \h </w:instrText>
      </w:r>
      <w:r w:rsidR="000A2BD1">
        <w:rPr>
          <w:rFonts w:ascii="Times New Roman" w:eastAsia="宋体" w:hAnsi="Times New Roman"/>
          <w:szCs w:val="20"/>
          <w:lang w:val="en-GB"/>
        </w:rPr>
      </w:r>
      <w:r w:rsidR="000A2BD1">
        <w:rPr>
          <w:rFonts w:ascii="Times New Roman" w:eastAsia="宋体" w:hAnsi="Times New Roman"/>
          <w:szCs w:val="20"/>
          <w:lang w:val="en-GB"/>
        </w:rPr>
        <w:fldChar w:fldCharType="separate"/>
      </w:r>
      <w:r w:rsidR="000A2BD1" w:rsidRPr="00012D73">
        <w:rPr>
          <w:rFonts w:ascii="Times New Roman" w:hAnsi="Times New Roman"/>
          <w:b/>
        </w:rPr>
        <w:t xml:space="preserve">Figure </w:t>
      </w:r>
      <w:r w:rsidR="000A2BD1">
        <w:rPr>
          <w:rFonts w:ascii="Times New Roman" w:hAnsi="Times New Roman"/>
          <w:b/>
          <w:noProof/>
        </w:rPr>
        <w:t>2</w:t>
      </w:r>
      <w:r w:rsidR="000A2BD1">
        <w:rPr>
          <w:rFonts w:ascii="Times New Roman" w:eastAsia="宋体" w:hAnsi="Times New Roman"/>
          <w:szCs w:val="20"/>
          <w:lang w:val="en-GB"/>
        </w:rPr>
        <w:fldChar w:fldCharType="end"/>
      </w:r>
      <w:r w:rsidR="000A2BD1">
        <w:rPr>
          <w:rFonts w:ascii="Times New Roman" w:eastAsia="宋体" w:hAnsi="Times New Roman"/>
          <w:szCs w:val="20"/>
          <w:lang w:val="en-GB"/>
        </w:rPr>
        <w:t xml:space="preserve"> </w:t>
      </w:r>
      <w:r>
        <w:rPr>
          <w:rFonts w:ascii="Times New Roman" w:eastAsia="宋体" w:hAnsi="Times New Roman"/>
          <w:szCs w:val="20"/>
          <w:lang w:val="en-GB"/>
        </w:rPr>
        <w:t>shows the timing of V-trace, S-trace and P-trace according to SA4’s input.</w:t>
      </w:r>
    </w:p>
    <w:p w14:paraId="739E665A" w14:textId="77777777" w:rsidR="00643A3F" w:rsidRDefault="00F87861">
      <w:pPr>
        <w:overflowPunct w:val="0"/>
        <w:autoSpaceDE w:val="0"/>
        <w:autoSpaceDN w:val="0"/>
        <w:adjustRightInd w:val="0"/>
        <w:spacing w:before="120" w:after="120"/>
        <w:jc w:val="center"/>
        <w:textAlignment w:val="baseline"/>
        <w:rPr>
          <w:lang w:val="en-GB"/>
        </w:rPr>
      </w:pPr>
      <w:r>
        <w:rPr>
          <w:lang w:val="en-GB"/>
        </w:rPr>
        <w:object w:dxaOrig="8070" w:dyaOrig="2923" w14:anchorId="6AF8C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03.5pt;height:146pt" o:ole="">
            <v:imagedata r:id="rId12" o:title=""/>
          </v:shape>
          <o:OLEObject Type="Embed" ProgID="Visio.Drawing.15" ShapeID="_x0000_i1030" DrawAspect="Content" ObjectID="_1721753470" r:id="rId13"/>
        </w:object>
      </w:r>
    </w:p>
    <w:p w14:paraId="0DF4FC3A" w14:textId="346AF87F" w:rsidR="000A2BD1" w:rsidRDefault="000A2BD1" w:rsidP="000A2BD1">
      <w:pPr>
        <w:overflowPunct w:val="0"/>
        <w:autoSpaceDE w:val="0"/>
        <w:autoSpaceDN w:val="0"/>
        <w:adjustRightInd w:val="0"/>
        <w:spacing w:beforeLines="70" w:before="168" w:after="180"/>
        <w:ind w:leftChars="280" w:left="560" w:rightChars="-48" w:right="-96"/>
        <w:jc w:val="center"/>
        <w:textAlignment w:val="baseline"/>
        <w:rPr>
          <w:rFonts w:ascii="Times New Roman" w:eastAsia="宋体" w:hAnsi="Times New Roman"/>
          <w:b/>
          <w:lang w:eastAsia="zh-CN"/>
        </w:rPr>
      </w:pPr>
      <w:bookmarkStart w:id="6" w:name="_Ref111125439"/>
      <w:r w:rsidRPr="00012D73">
        <w:rPr>
          <w:rFonts w:ascii="Times New Roman" w:hAnsi="Times New Roman"/>
          <w:b/>
        </w:rPr>
        <w:t xml:space="preserve">Figure </w:t>
      </w:r>
      <w:r w:rsidRPr="00012D73">
        <w:rPr>
          <w:rFonts w:ascii="Times New Roman" w:hAnsi="Times New Roman"/>
          <w:b/>
        </w:rPr>
        <w:fldChar w:fldCharType="begin"/>
      </w:r>
      <w:r w:rsidRPr="00012D73">
        <w:rPr>
          <w:rFonts w:ascii="Times New Roman" w:hAnsi="Times New Roman"/>
          <w:b/>
        </w:rPr>
        <w:instrText xml:space="preserve"> SEQ Figure \* ARABIC </w:instrText>
      </w:r>
      <w:r w:rsidRPr="00012D73">
        <w:rPr>
          <w:rFonts w:ascii="Times New Roman" w:hAnsi="Times New Roman"/>
          <w:b/>
        </w:rPr>
        <w:fldChar w:fldCharType="separate"/>
      </w:r>
      <w:r>
        <w:rPr>
          <w:rFonts w:ascii="Times New Roman" w:hAnsi="Times New Roman"/>
          <w:b/>
          <w:noProof/>
        </w:rPr>
        <w:t>2</w:t>
      </w:r>
      <w:r w:rsidRPr="00012D73">
        <w:rPr>
          <w:rFonts w:ascii="Times New Roman" w:hAnsi="Times New Roman"/>
          <w:b/>
        </w:rPr>
        <w:fldChar w:fldCharType="end"/>
      </w:r>
      <w:bookmarkEnd w:id="6"/>
      <w:r>
        <w:rPr>
          <w:rFonts w:ascii="Times New Roman" w:hAnsi="Times New Roman"/>
          <w:b/>
        </w:rPr>
        <w:t>.</w:t>
      </w:r>
      <w:r>
        <w:rPr>
          <w:rFonts w:ascii="Times New Roman" w:eastAsia="宋体" w:hAnsi="Times New Roman"/>
          <w:b/>
          <w:lang w:eastAsia="zh-CN"/>
        </w:rPr>
        <w:t xml:space="preserve"> Example of </w:t>
      </w:r>
      <w:r w:rsidRPr="000A2BD1">
        <w:rPr>
          <w:rFonts w:ascii="Times New Roman" w:eastAsia="宋体" w:hAnsi="Times New Roman"/>
          <w:b/>
          <w:lang w:eastAsia="zh-CN"/>
        </w:rPr>
        <w:t>timing of V-trace, S-trace and P-trace</w:t>
      </w:r>
    </w:p>
    <w:p w14:paraId="0021B42C" w14:textId="77777777" w:rsidR="00643A3F" w:rsidRDefault="00F87861">
      <w:pPr>
        <w:pStyle w:val="af6"/>
        <w:numPr>
          <w:ilvl w:val="0"/>
          <w:numId w:val="8"/>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szCs w:val="20"/>
          <w:lang w:val="en-GB"/>
        </w:rPr>
        <w:t>Point A: Time stamp of a frame in V-trace</w:t>
      </w:r>
    </w:p>
    <w:p w14:paraId="2809B395" w14:textId="77777777" w:rsidR="00643A3F" w:rsidRDefault="00F87861">
      <w:pPr>
        <w:pStyle w:val="af6"/>
        <w:numPr>
          <w:ilvl w:val="0"/>
          <w:numId w:val="8"/>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B: Time stamp of the first slice for the frame in S-trace</w:t>
      </w:r>
    </w:p>
    <w:p w14:paraId="173B2C6E" w14:textId="77777777" w:rsidR="00643A3F" w:rsidRDefault="00F87861">
      <w:pPr>
        <w:pStyle w:val="af6"/>
        <w:numPr>
          <w:ilvl w:val="0"/>
          <w:numId w:val="8"/>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C: Time stamp of the last slice for the frame in S-trace</w:t>
      </w:r>
    </w:p>
    <w:p w14:paraId="54243CE5" w14:textId="77777777" w:rsidR="00643A3F" w:rsidRDefault="00F87861">
      <w:pPr>
        <w:pStyle w:val="af6"/>
        <w:numPr>
          <w:ilvl w:val="0"/>
          <w:numId w:val="8"/>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lastRenderedPageBreak/>
        <w:t>P</w:t>
      </w:r>
      <w:r>
        <w:rPr>
          <w:rFonts w:ascii="Times New Roman" w:hAnsi="Times New Roman"/>
          <w:szCs w:val="20"/>
          <w:lang w:val="en-GB"/>
        </w:rPr>
        <w:t>oint D: Time stamp of the first IP packet for the frame in P-trace</w:t>
      </w:r>
    </w:p>
    <w:p w14:paraId="0D40FB3B" w14:textId="77777777" w:rsidR="00643A3F" w:rsidRDefault="00F87861">
      <w:pPr>
        <w:pStyle w:val="af6"/>
        <w:numPr>
          <w:ilvl w:val="0"/>
          <w:numId w:val="8"/>
        </w:numPr>
        <w:overflowPunct w:val="0"/>
        <w:autoSpaceDE w:val="0"/>
        <w:autoSpaceDN w:val="0"/>
        <w:adjustRightInd w:val="0"/>
        <w:spacing w:before="120" w:after="120"/>
        <w:ind w:firstLineChars="0"/>
        <w:textAlignment w:val="baseline"/>
        <w:rPr>
          <w:rFonts w:ascii="Times New Roman" w:hAnsi="Times New Roman"/>
          <w:szCs w:val="20"/>
          <w:lang w:val="en-GB"/>
        </w:rPr>
      </w:pPr>
      <w:r>
        <w:rPr>
          <w:rFonts w:ascii="Times New Roman" w:hAnsi="Times New Roman" w:hint="eastAsia"/>
          <w:szCs w:val="20"/>
          <w:lang w:val="en-GB"/>
        </w:rPr>
        <w:t>P</w:t>
      </w:r>
      <w:r>
        <w:rPr>
          <w:rFonts w:ascii="Times New Roman" w:hAnsi="Times New Roman"/>
          <w:szCs w:val="20"/>
          <w:lang w:val="en-GB"/>
        </w:rPr>
        <w:t>oint E: Time stamp of the last IP packet for the frame in P-trace</w:t>
      </w:r>
    </w:p>
    <w:p w14:paraId="3D96507A" w14:textId="16C4BA2B" w:rsidR="001F1F0F" w:rsidRDefault="000A2BD1" w:rsidP="001F1F0F">
      <w:pPr>
        <w:overflowPunct w:val="0"/>
        <w:autoSpaceDE w:val="0"/>
        <w:autoSpaceDN w:val="0"/>
        <w:adjustRightInd w:val="0"/>
        <w:spacing w:before="120" w:after="120"/>
        <w:jc w:val="both"/>
        <w:textAlignment w:val="baseline"/>
        <w:rPr>
          <w:rFonts w:ascii="Times New Roman" w:eastAsia="宋体" w:hAnsi="Times New Roman"/>
          <w:szCs w:val="20"/>
          <w:highlight w:val="yellow"/>
          <w:lang w:val="en-GB" w:eastAsia="zh-CN"/>
        </w:rPr>
      </w:pPr>
      <w:r w:rsidRPr="0079584A">
        <w:rPr>
          <w:rFonts w:ascii="Times New Roman" w:eastAsia="宋体" w:hAnsi="Times New Roman"/>
          <w:szCs w:val="20"/>
          <w:lang w:val="en-GB" w:eastAsia="zh-CN"/>
        </w:rPr>
        <w:fldChar w:fldCharType="begin"/>
      </w:r>
      <w:r w:rsidRPr="0079584A">
        <w:rPr>
          <w:rFonts w:ascii="Times New Roman" w:eastAsia="宋体" w:hAnsi="Times New Roman"/>
          <w:szCs w:val="20"/>
          <w:lang w:val="en-GB" w:eastAsia="zh-CN"/>
        </w:rPr>
        <w:instrText xml:space="preserve"> REF _Ref111125458 \h </w:instrText>
      </w:r>
      <w:r w:rsidR="001F1F0F">
        <w:rPr>
          <w:rFonts w:ascii="Times New Roman" w:eastAsia="宋体" w:hAnsi="Times New Roman"/>
          <w:szCs w:val="20"/>
          <w:lang w:val="en-GB" w:eastAsia="zh-CN"/>
        </w:rPr>
        <w:instrText xml:space="preserve"> \* MERGEFORMAT </w:instrText>
      </w:r>
      <w:r w:rsidRPr="0079584A">
        <w:rPr>
          <w:rFonts w:ascii="Times New Roman" w:eastAsia="宋体" w:hAnsi="Times New Roman"/>
          <w:szCs w:val="20"/>
          <w:lang w:val="en-GB" w:eastAsia="zh-CN"/>
        </w:rPr>
      </w:r>
      <w:r w:rsidRPr="0079584A">
        <w:rPr>
          <w:rFonts w:ascii="Times New Roman" w:eastAsia="宋体" w:hAnsi="Times New Roman"/>
          <w:szCs w:val="20"/>
          <w:lang w:val="en-GB" w:eastAsia="zh-CN"/>
        </w:rPr>
        <w:fldChar w:fldCharType="separate"/>
      </w:r>
      <w:r w:rsidRPr="00AF3CED">
        <w:rPr>
          <w:rFonts w:ascii="Times New Roman" w:hAnsi="Times New Roman"/>
          <w:b/>
        </w:rPr>
        <w:t xml:space="preserve">Figure </w:t>
      </w:r>
      <w:r w:rsidRPr="00AF3CED">
        <w:rPr>
          <w:rFonts w:ascii="Times New Roman" w:hAnsi="Times New Roman"/>
          <w:b/>
          <w:noProof/>
        </w:rPr>
        <w:t>3</w:t>
      </w:r>
      <w:r w:rsidRPr="0079584A">
        <w:rPr>
          <w:rFonts w:ascii="Times New Roman" w:eastAsia="宋体" w:hAnsi="Times New Roman"/>
          <w:szCs w:val="20"/>
          <w:lang w:val="en-GB" w:eastAsia="zh-CN"/>
        </w:rPr>
        <w:fldChar w:fldCharType="end"/>
      </w:r>
      <w:r w:rsidR="002F3E7E" w:rsidRPr="0079584A">
        <w:rPr>
          <w:rFonts w:ascii="Times New Roman" w:eastAsia="宋体" w:hAnsi="Times New Roman"/>
          <w:szCs w:val="20"/>
          <w:lang w:val="en-GB" w:eastAsia="zh-CN"/>
        </w:rPr>
        <w:t xml:space="preserve"> </w:t>
      </w:r>
      <w:r w:rsidR="00F87861" w:rsidRPr="0079584A">
        <w:rPr>
          <w:rFonts w:ascii="Times New Roman" w:eastAsia="宋体" w:hAnsi="Times New Roman"/>
          <w:szCs w:val="20"/>
          <w:lang w:val="en-GB" w:eastAsia="zh-CN"/>
        </w:rPr>
        <w:t>shows the distribution of encoding delay, i.e., Point C – A for each frame</w:t>
      </w:r>
      <w:r w:rsidR="004C0652" w:rsidRPr="0079584A">
        <w:rPr>
          <w:rFonts w:ascii="Times New Roman" w:eastAsia="宋体" w:hAnsi="Times New Roman"/>
          <w:szCs w:val="20"/>
          <w:lang w:val="en-GB" w:eastAsia="zh-CN"/>
        </w:rPr>
        <w:t xml:space="preserve">, and </w:t>
      </w:r>
      <w:r w:rsidRPr="0079584A">
        <w:rPr>
          <w:rFonts w:ascii="Times New Roman" w:eastAsia="宋体" w:hAnsi="Times New Roman"/>
          <w:szCs w:val="20"/>
          <w:lang w:val="en-GB" w:eastAsia="zh-CN"/>
        </w:rPr>
        <w:fldChar w:fldCharType="begin"/>
      </w:r>
      <w:r w:rsidRPr="0079584A">
        <w:rPr>
          <w:rFonts w:ascii="Times New Roman" w:eastAsia="宋体" w:hAnsi="Times New Roman"/>
          <w:szCs w:val="20"/>
          <w:lang w:val="en-GB" w:eastAsia="zh-CN"/>
        </w:rPr>
        <w:instrText xml:space="preserve"> REF _Ref111125517 \h </w:instrText>
      </w:r>
      <w:r w:rsidR="001F1F0F">
        <w:rPr>
          <w:rFonts w:ascii="Times New Roman" w:eastAsia="宋体" w:hAnsi="Times New Roman"/>
          <w:szCs w:val="20"/>
          <w:lang w:val="en-GB" w:eastAsia="zh-CN"/>
        </w:rPr>
        <w:instrText xml:space="preserve"> \* MERGEFORMAT </w:instrText>
      </w:r>
      <w:r w:rsidRPr="0079584A">
        <w:rPr>
          <w:rFonts w:ascii="Times New Roman" w:eastAsia="宋体" w:hAnsi="Times New Roman"/>
          <w:szCs w:val="20"/>
          <w:lang w:val="en-GB" w:eastAsia="zh-CN"/>
        </w:rPr>
      </w:r>
      <w:r w:rsidRPr="0079584A">
        <w:rPr>
          <w:rFonts w:ascii="Times New Roman" w:eastAsia="宋体" w:hAnsi="Times New Roman"/>
          <w:szCs w:val="20"/>
          <w:lang w:val="en-GB" w:eastAsia="zh-CN"/>
        </w:rPr>
        <w:fldChar w:fldCharType="separate"/>
      </w:r>
      <w:r w:rsidRPr="00AF3CED">
        <w:rPr>
          <w:rFonts w:ascii="Times New Roman" w:hAnsi="Times New Roman"/>
          <w:b/>
          <w:szCs w:val="20"/>
        </w:rPr>
        <w:t xml:space="preserve">Table </w:t>
      </w:r>
      <w:r w:rsidRPr="00AF3CED">
        <w:rPr>
          <w:rFonts w:ascii="Times New Roman" w:hAnsi="Times New Roman"/>
          <w:b/>
          <w:noProof/>
          <w:szCs w:val="20"/>
        </w:rPr>
        <w:t>3</w:t>
      </w:r>
      <w:r w:rsidRPr="0079584A">
        <w:rPr>
          <w:rFonts w:ascii="Times New Roman" w:eastAsia="宋体" w:hAnsi="Times New Roman"/>
          <w:szCs w:val="20"/>
          <w:lang w:val="en-GB" w:eastAsia="zh-CN"/>
        </w:rPr>
        <w:fldChar w:fldCharType="end"/>
      </w:r>
      <w:r w:rsidR="004C0652" w:rsidRPr="0079584A">
        <w:rPr>
          <w:rFonts w:ascii="Times New Roman" w:eastAsia="宋体" w:hAnsi="Times New Roman"/>
          <w:szCs w:val="20"/>
          <w:lang w:val="en-GB" w:eastAsia="zh-CN"/>
        </w:rPr>
        <w:t xml:space="preserve"> shows the jitter distribution caused by encoding.</w:t>
      </w:r>
      <w:r w:rsidR="001F1F0F" w:rsidRPr="00AF3CED">
        <w:rPr>
          <w:rFonts w:ascii="Times New Roman" w:eastAsia="宋体" w:hAnsi="Times New Roman"/>
          <w:szCs w:val="20"/>
          <w:lang w:val="en-GB" w:eastAsia="zh-CN"/>
        </w:rPr>
        <w:t xml:space="preserve"> </w:t>
      </w:r>
      <w:r w:rsidR="001F1F0F" w:rsidRPr="0079584A">
        <w:rPr>
          <w:rFonts w:ascii="Times New Roman" w:eastAsia="宋体" w:hAnsi="Times New Roman"/>
          <w:szCs w:val="20"/>
          <w:lang w:val="en-GB" w:eastAsia="zh-CN"/>
        </w:rPr>
        <w:t xml:space="preserve">It can be observed that from </w:t>
      </w:r>
      <w:r w:rsidR="001F1F0F" w:rsidRPr="001D3F46">
        <w:rPr>
          <w:rFonts w:ascii="Times New Roman" w:eastAsia="宋体" w:hAnsi="Times New Roman"/>
          <w:szCs w:val="20"/>
          <w:lang w:val="en-GB" w:eastAsia="zh-CN"/>
        </w:rPr>
        <w:fldChar w:fldCharType="begin"/>
      </w:r>
      <w:r w:rsidR="001F1F0F" w:rsidRPr="001D3F46">
        <w:rPr>
          <w:rFonts w:ascii="Times New Roman" w:eastAsia="宋体" w:hAnsi="Times New Roman"/>
          <w:szCs w:val="20"/>
          <w:lang w:val="en-GB" w:eastAsia="zh-CN"/>
        </w:rPr>
        <w:instrText xml:space="preserve"> REF _Ref111125517 \h </w:instrText>
      </w:r>
      <w:r w:rsidR="001F1F0F">
        <w:rPr>
          <w:rFonts w:ascii="Times New Roman" w:eastAsia="宋体" w:hAnsi="Times New Roman"/>
          <w:szCs w:val="20"/>
          <w:lang w:val="en-GB" w:eastAsia="zh-CN"/>
        </w:rPr>
        <w:instrText xml:space="preserve"> \* MERGEFORMAT </w:instrText>
      </w:r>
      <w:r w:rsidR="001F1F0F" w:rsidRPr="001D3F46">
        <w:rPr>
          <w:rFonts w:ascii="Times New Roman" w:eastAsia="宋体" w:hAnsi="Times New Roman"/>
          <w:szCs w:val="20"/>
          <w:lang w:val="en-GB" w:eastAsia="zh-CN"/>
        </w:rPr>
      </w:r>
      <w:r w:rsidR="001F1F0F" w:rsidRPr="001D3F46">
        <w:rPr>
          <w:rFonts w:ascii="Times New Roman" w:eastAsia="宋体" w:hAnsi="Times New Roman"/>
          <w:szCs w:val="20"/>
          <w:lang w:val="en-GB" w:eastAsia="zh-CN"/>
        </w:rPr>
        <w:fldChar w:fldCharType="separate"/>
      </w:r>
      <w:r w:rsidR="001F1F0F" w:rsidRPr="001D3F46">
        <w:rPr>
          <w:rFonts w:ascii="Times New Roman" w:hAnsi="Times New Roman"/>
          <w:b/>
          <w:szCs w:val="20"/>
        </w:rPr>
        <w:t xml:space="preserve">Table </w:t>
      </w:r>
      <w:r w:rsidR="001F1F0F" w:rsidRPr="001D3F46">
        <w:rPr>
          <w:rFonts w:ascii="Times New Roman" w:hAnsi="Times New Roman"/>
          <w:b/>
          <w:noProof/>
          <w:szCs w:val="20"/>
        </w:rPr>
        <w:t>3</w:t>
      </w:r>
      <w:r w:rsidR="001F1F0F" w:rsidRPr="001D3F46">
        <w:rPr>
          <w:rFonts w:ascii="Times New Roman" w:eastAsia="宋体" w:hAnsi="Times New Roman"/>
          <w:szCs w:val="20"/>
          <w:lang w:val="en-GB" w:eastAsia="zh-CN"/>
        </w:rPr>
        <w:fldChar w:fldCharType="end"/>
      </w:r>
      <w:r w:rsidR="001F1F0F" w:rsidRPr="0079584A">
        <w:rPr>
          <w:rFonts w:ascii="Times New Roman" w:eastAsia="宋体" w:hAnsi="Times New Roman"/>
          <w:szCs w:val="20"/>
          <w:lang w:val="en-GB" w:eastAsia="zh-CN"/>
        </w:rPr>
        <w:t>, the encoding delay is varying from around [-9 ms, +9 ms], depending on the configurations.</w:t>
      </w:r>
    </w:p>
    <w:p w14:paraId="10F2B857" w14:textId="06C7E484" w:rsidR="00643A3F" w:rsidRPr="0079584A" w:rsidRDefault="00643A3F">
      <w:pPr>
        <w:overflowPunct w:val="0"/>
        <w:autoSpaceDE w:val="0"/>
        <w:autoSpaceDN w:val="0"/>
        <w:adjustRightInd w:val="0"/>
        <w:spacing w:before="120" w:after="120"/>
        <w:textAlignment w:val="baseline"/>
        <w:rPr>
          <w:rFonts w:ascii="Times New Roman" w:eastAsia="宋体" w:hAnsi="Times New Roman"/>
          <w:szCs w:val="20"/>
          <w:lang w:val="en-GB" w:eastAsia="zh-CN"/>
        </w:rPr>
      </w:pPr>
    </w:p>
    <w:p w14:paraId="4A969408" w14:textId="77777777" w:rsidR="00643A3F" w:rsidRDefault="00F87861">
      <w:pPr>
        <w:overflowPunct w:val="0"/>
        <w:autoSpaceDE w:val="0"/>
        <w:autoSpaceDN w:val="0"/>
        <w:adjustRightInd w:val="0"/>
        <w:spacing w:before="120" w:after="120"/>
        <w:jc w:val="center"/>
        <w:textAlignment w:val="baseline"/>
        <w:rPr>
          <w:rFonts w:ascii="Times New Roman" w:eastAsia="宋体" w:hAnsi="Times New Roman"/>
          <w:szCs w:val="20"/>
          <w:highlight w:val="yellow"/>
          <w:lang w:val="en-GB" w:eastAsia="zh-CN"/>
        </w:rPr>
      </w:pPr>
      <w:r>
        <w:rPr>
          <w:noProof/>
        </w:rPr>
        <w:drawing>
          <wp:inline distT="0" distB="0" distL="0" distR="0" wp14:anchorId="0825CE2F" wp14:editId="2D638BA3">
            <wp:extent cx="4857750" cy="276225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DB9DA1D" w14:textId="6951D36F" w:rsidR="00643A3F" w:rsidRDefault="006F4FCD">
      <w:pPr>
        <w:overflowPunct w:val="0"/>
        <w:autoSpaceDE w:val="0"/>
        <w:autoSpaceDN w:val="0"/>
        <w:adjustRightInd w:val="0"/>
        <w:spacing w:beforeLines="70" w:before="168" w:after="180"/>
        <w:ind w:leftChars="280" w:left="560" w:rightChars="-48" w:right="-96"/>
        <w:jc w:val="center"/>
        <w:textAlignment w:val="baseline"/>
        <w:rPr>
          <w:rFonts w:ascii="Times New Roman" w:eastAsia="宋体" w:hAnsi="Times New Roman"/>
          <w:b/>
          <w:lang w:eastAsia="zh-CN"/>
        </w:rPr>
      </w:pPr>
      <w:bookmarkStart w:id="7" w:name="_Ref111125458"/>
      <w:r w:rsidRPr="00012D73">
        <w:rPr>
          <w:rFonts w:ascii="Times New Roman" w:hAnsi="Times New Roman"/>
          <w:b/>
        </w:rPr>
        <w:t xml:space="preserve">Figure </w:t>
      </w:r>
      <w:r w:rsidRPr="00012D73">
        <w:rPr>
          <w:rFonts w:ascii="Times New Roman" w:hAnsi="Times New Roman"/>
          <w:b/>
        </w:rPr>
        <w:fldChar w:fldCharType="begin"/>
      </w:r>
      <w:r w:rsidRPr="00012D73">
        <w:rPr>
          <w:rFonts w:ascii="Times New Roman" w:hAnsi="Times New Roman"/>
          <w:b/>
        </w:rPr>
        <w:instrText xml:space="preserve"> SEQ Figure \* ARABIC </w:instrText>
      </w:r>
      <w:r w:rsidRPr="00012D73">
        <w:rPr>
          <w:rFonts w:ascii="Times New Roman" w:hAnsi="Times New Roman"/>
          <w:b/>
        </w:rPr>
        <w:fldChar w:fldCharType="separate"/>
      </w:r>
      <w:r w:rsidR="006232D0">
        <w:rPr>
          <w:rFonts w:ascii="Times New Roman" w:hAnsi="Times New Roman"/>
          <w:b/>
          <w:noProof/>
        </w:rPr>
        <w:t>3</w:t>
      </w:r>
      <w:r w:rsidRPr="00012D73">
        <w:rPr>
          <w:rFonts w:ascii="Times New Roman" w:hAnsi="Times New Roman"/>
          <w:b/>
        </w:rPr>
        <w:fldChar w:fldCharType="end"/>
      </w:r>
      <w:bookmarkEnd w:id="7"/>
      <w:r>
        <w:rPr>
          <w:rFonts w:ascii="Times New Roman" w:hAnsi="Times New Roman"/>
          <w:b/>
        </w:rPr>
        <w:t>.</w:t>
      </w:r>
      <w:r>
        <w:rPr>
          <w:rFonts w:ascii="Times New Roman" w:eastAsia="宋体" w:hAnsi="Times New Roman"/>
          <w:b/>
          <w:lang w:eastAsia="zh-CN"/>
        </w:rPr>
        <w:t xml:space="preserve">The statistic </w:t>
      </w:r>
      <w:r>
        <w:rPr>
          <w:rFonts w:ascii="Times New Roman" w:eastAsia="宋体" w:hAnsi="Times New Roman"/>
          <w:b/>
          <w:lang w:eastAsia="zh-CN"/>
        </w:rPr>
        <w:t xml:space="preserve">of encoding delay </w:t>
      </w:r>
      <w:r>
        <w:rPr>
          <w:rFonts w:ascii="Times New Roman" w:eastAsia="宋体" w:hAnsi="Times New Roman"/>
          <w:b/>
          <w:lang w:eastAsia="zh-CN"/>
        </w:rPr>
        <w:t>by using the P-trace data from SA4</w:t>
      </w:r>
    </w:p>
    <w:p w14:paraId="2DF150E5" w14:textId="6B788510" w:rsidR="00643A3F" w:rsidRDefault="00F87861">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eastAsia="zh-CN"/>
        </w:rPr>
      </w:pPr>
      <w:bookmarkStart w:id="8" w:name="_Ref111125517"/>
      <w:r>
        <w:rPr>
          <w:rFonts w:ascii="Times New Roman" w:hAnsi="Times New Roman"/>
          <w:b/>
          <w:szCs w:val="20"/>
        </w:rPr>
        <w:t xml:space="preserve">Table </w:t>
      </w:r>
      <w:r>
        <w:rPr>
          <w:rFonts w:ascii="Times New Roman" w:hAnsi="Times New Roman"/>
          <w:b/>
          <w:szCs w:val="20"/>
        </w:rPr>
        <w:fldChar w:fldCharType="begin"/>
      </w:r>
      <w:r>
        <w:rPr>
          <w:rFonts w:ascii="Times New Roman" w:hAnsi="Times New Roman"/>
          <w:b/>
          <w:szCs w:val="20"/>
        </w:rPr>
        <w:instrText xml:space="preserve"> SEQ Table \* ARABIC </w:instrText>
      </w:r>
      <w:r>
        <w:rPr>
          <w:rFonts w:ascii="Times New Roman" w:hAnsi="Times New Roman"/>
          <w:b/>
          <w:szCs w:val="20"/>
        </w:rPr>
        <w:fldChar w:fldCharType="separate"/>
      </w:r>
      <w:r w:rsidR="006232D0">
        <w:rPr>
          <w:rFonts w:ascii="Times New Roman" w:hAnsi="Times New Roman"/>
          <w:b/>
          <w:noProof/>
          <w:szCs w:val="20"/>
        </w:rPr>
        <w:t>3</w:t>
      </w:r>
      <w:r>
        <w:rPr>
          <w:rFonts w:ascii="Times New Roman" w:hAnsi="Times New Roman"/>
          <w:b/>
          <w:szCs w:val="20"/>
        </w:rPr>
        <w:fldChar w:fldCharType="end"/>
      </w:r>
      <w:bookmarkEnd w:id="8"/>
      <w:r>
        <w:rPr>
          <w:rFonts w:ascii="Times New Roman" w:eastAsia="宋体" w:hAnsi="Times New Roman"/>
          <w:b/>
          <w:szCs w:val="20"/>
          <w:lang w:eastAsia="zh-CN"/>
        </w:rPr>
        <w:t xml:space="preserve">. </w:t>
      </w:r>
      <w:r>
        <w:rPr>
          <w:rFonts w:ascii="Times New Roman" w:eastAsia="宋体" w:hAnsi="Times New Roman"/>
          <w:b/>
          <w:szCs w:val="20"/>
          <w:lang w:eastAsia="zh-CN"/>
        </w:rPr>
        <w:t>Encoding delay j</w:t>
      </w:r>
      <w:r>
        <w:rPr>
          <w:rFonts w:ascii="Times New Roman" w:eastAsia="宋体" w:hAnsi="Times New Roman"/>
          <w:b/>
          <w:szCs w:val="20"/>
          <w:lang w:eastAsia="zh-CN"/>
        </w:rPr>
        <w:t>itter distribution deriving from the latest P-trace files provided by SA4</w:t>
      </w:r>
    </w:p>
    <w:tbl>
      <w:tblPr>
        <w:tblStyle w:val="TableGrid2"/>
        <w:tblW w:w="7865" w:type="dxa"/>
        <w:jc w:val="center"/>
        <w:tblLayout w:type="fixed"/>
        <w:tblLook w:val="04A0" w:firstRow="1" w:lastRow="0" w:firstColumn="1" w:lastColumn="0" w:noHBand="0" w:noVBand="1"/>
      </w:tblPr>
      <w:tblGrid>
        <w:gridCol w:w="1223"/>
        <w:gridCol w:w="830"/>
        <w:gridCol w:w="830"/>
        <w:gridCol w:w="830"/>
        <w:gridCol w:w="830"/>
        <w:gridCol w:w="830"/>
        <w:gridCol w:w="830"/>
        <w:gridCol w:w="830"/>
        <w:gridCol w:w="832"/>
      </w:tblGrid>
      <w:tr w:rsidR="00643A3F" w14:paraId="1F8A48C7" w14:textId="77777777">
        <w:trPr>
          <w:trHeight w:val="449"/>
          <w:jc w:val="center"/>
        </w:trPr>
        <w:tc>
          <w:tcPr>
            <w:tcW w:w="1223" w:type="dxa"/>
            <w:tcBorders>
              <w:top w:val="single" w:sz="4" w:space="0" w:color="auto"/>
              <w:left w:val="single" w:sz="4" w:space="0" w:color="auto"/>
              <w:bottom w:val="single" w:sz="4" w:space="0" w:color="auto"/>
              <w:right w:val="single" w:sz="4" w:space="0" w:color="auto"/>
            </w:tcBorders>
            <w:shd w:val="clear" w:color="auto" w:fill="E7E6E6"/>
            <w:vAlign w:val="center"/>
          </w:tcPr>
          <w:p w14:paraId="6393B0AD" w14:textId="77777777" w:rsidR="00643A3F" w:rsidRDefault="00F87861">
            <w:pPr>
              <w:pStyle w:val="TAH"/>
              <w:keepLines w:val="0"/>
              <w:rPr>
                <w:sz w:val="20"/>
                <w:lang w:eastAsia="zh-CN"/>
              </w:rPr>
            </w:pPr>
            <w:r>
              <w:rPr>
                <w:rFonts w:ascii="Times New Roman" w:eastAsia="PMingLiU" w:hAnsi="Times New Roman"/>
                <w:sz w:val="20"/>
              </w:rPr>
              <w:t>Parameter</w:t>
            </w:r>
          </w:p>
        </w:tc>
        <w:tc>
          <w:tcPr>
            <w:tcW w:w="830" w:type="dxa"/>
            <w:tcBorders>
              <w:top w:val="single" w:sz="4" w:space="0" w:color="auto"/>
              <w:left w:val="nil"/>
              <w:bottom w:val="single" w:sz="4" w:space="0" w:color="auto"/>
              <w:right w:val="single" w:sz="4" w:space="0" w:color="auto"/>
            </w:tcBorders>
            <w:shd w:val="clear" w:color="auto" w:fill="E7E6E6"/>
            <w:vAlign w:val="center"/>
          </w:tcPr>
          <w:p w14:paraId="33EDBCC2" w14:textId="77777777" w:rsidR="00643A3F" w:rsidRDefault="00F87861">
            <w:pPr>
              <w:pStyle w:val="TAH"/>
              <w:keepLines w:val="0"/>
              <w:rPr>
                <w:rFonts w:ascii="Times New Roman" w:eastAsia="PMingLiU" w:hAnsi="Times New Roman"/>
                <w:sz w:val="20"/>
              </w:rPr>
            </w:pPr>
            <w:r>
              <w:rPr>
                <w:rFonts w:ascii="Times New Roman" w:hAnsi="Times New Roman"/>
                <w:sz w:val="20"/>
              </w:rPr>
              <w:t>VR 2-1</w:t>
            </w:r>
          </w:p>
        </w:tc>
        <w:tc>
          <w:tcPr>
            <w:tcW w:w="830" w:type="dxa"/>
            <w:tcBorders>
              <w:top w:val="single" w:sz="4" w:space="0" w:color="auto"/>
              <w:left w:val="nil"/>
              <w:bottom w:val="single" w:sz="4" w:space="0" w:color="auto"/>
              <w:right w:val="single" w:sz="4" w:space="0" w:color="auto"/>
            </w:tcBorders>
            <w:shd w:val="clear" w:color="auto" w:fill="E7E6E6"/>
            <w:vAlign w:val="center"/>
          </w:tcPr>
          <w:p w14:paraId="426F2522" w14:textId="77777777" w:rsidR="00643A3F" w:rsidRDefault="00F87861">
            <w:pPr>
              <w:pStyle w:val="TAH"/>
              <w:keepLines w:val="0"/>
              <w:rPr>
                <w:rFonts w:ascii="Times New Roman" w:eastAsia="PMingLiU" w:hAnsi="Times New Roman"/>
                <w:sz w:val="20"/>
              </w:rPr>
            </w:pPr>
            <w:r>
              <w:rPr>
                <w:rFonts w:ascii="Times New Roman" w:hAnsi="Times New Roman"/>
                <w:sz w:val="20"/>
              </w:rPr>
              <w:t>VR 2-2</w:t>
            </w:r>
          </w:p>
        </w:tc>
        <w:tc>
          <w:tcPr>
            <w:tcW w:w="830" w:type="dxa"/>
            <w:tcBorders>
              <w:top w:val="single" w:sz="4" w:space="0" w:color="auto"/>
              <w:left w:val="nil"/>
              <w:bottom w:val="single" w:sz="4" w:space="0" w:color="auto"/>
              <w:right w:val="single" w:sz="4" w:space="0" w:color="auto"/>
            </w:tcBorders>
            <w:shd w:val="clear" w:color="auto" w:fill="E7E6E6"/>
            <w:vAlign w:val="center"/>
          </w:tcPr>
          <w:p w14:paraId="3CF06E35" w14:textId="77777777" w:rsidR="00643A3F" w:rsidRDefault="00F87861">
            <w:pPr>
              <w:pStyle w:val="TAH"/>
              <w:keepLines w:val="0"/>
              <w:rPr>
                <w:rFonts w:ascii="Times New Roman" w:eastAsia="PMingLiU" w:hAnsi="Times New Roman"/>
                <w:sz w:val="20"/>
              </w:rPr>
            </w:pPr>
            <w:r>
              <w:rPr>
                <w:rFonts w:ascii="Times New Roman" w:hAnsi="Times New Roman"/>
                <w:sz w:val="20"/>
              </w:rPr>
              <w:t>VR 2-3</w:t>
            </w:r>
          </w:p>
        </w:tc>
        <w:tc>
          <w:tcPr>
            <w:tcW w:w="830" w:type="dxa"/>
            <w:tcBorders>
              <w:top w:val="single" w:sz="4" w:space="0" w:color="auto"/>
              <w:left w:val="nil"/>
              <w:bottom w:val="single" w:sz="4" w:space="0" w:color="auto"/>
              <w:right w:val="single" w:sz="4" w:space="0" w:color="auto"/>
            </w:tcBorders>
            <w:shd w:val="clear" w:color="auto" w:fill="E7E6E6"/>
            <w:vAlign w:val="center"/>
          </w:tcPr>
          <w:p w14:paraId="6EC0AD76" w14:textId="77777777" w:rsidR="00643A3F" w:rsidRDefault="00F87861">
            <w:pPr>
              <w:pStyle w:val="TAH"/>
              <w:keepLines w:val="0"/>
              <w:rPr>
                <w:rFonts w:ascii="Times New Roman" w:eastAsia="PMingLiU" w:hAnsi="Times New Roman"/>
                <w:sz w:val="20"/>
              </w:rPr>
            </w:pPr>
            <w:r>
              <w:rPr>
                <w:rFonts w:ascii="Times New Roman" w:hAnsi="Times New Roman"/>
                <w:sz w:val="20"/>
              </w:rPr>
              <w:t>VR 2-4</w:t>
            </w:r>
          </w:p>
        </w:tc>
        <w:tc>
          <w:tcPr>
            <w:tcW w:w="830" w:type="dxa"/>
            <w:tcBorders>
              <w:top w:val="single" w:sz="4" w:space="0" w:color="auto"/>
              <w:left w:val="nil"/>
              <w:bottom w:val="single" w:sz="4" w:space="0" w:color="auto"/>
              <w:right w:val="single" w:sz="4" w:space="0" w:color="auto"/>
            </w:tcBorders>
            <w:shd w:val="clear" w:color="auto" w:fill="E7E6E6"/>
            <w:vAlign w:val="center"/>
          </w:tcPr>
          <w:p w14:paraId="70CB6945" w14:textId="77777777" w:rsidR="00643A3F" w:rsidRDefault="00F87861">
            <w:pPr>
              <w:pStyle w:val="TAH"/>
              <w:keepLines w:val="0"/>
              <w:rPr>
                <w:rFonts w:ascii="Times New Roman" w:eastAsia="PMingLiU" w:hAnsi="Times New Roman"/>
                <w:sz w:val="20"/>
              </w:rPr>
            </w:pPr>
            <w:r>
              <w:rPr>
                <w:rFonts w:ascii="Times New Roman" w:hAnsi="Times New Roman"/>
                <w:sz w:val="20"/>
              </w:rPr>
              <w:t>VR 2-5</w:t>
            </w:r>
          </w:p>
        </w:tc>
        <w:tc>
          <w:tcPr>
            <w:tcW w:w="830" w:type="dxa"/>
            <w:tcBorders>
              <w:top w:val="single" w:sz="4" w:space="0" w:color="auto"/>
              <w:left w:val="nil"/>
              <w:bottom w:val="single" w:sz="4" w:space="0" w:color="auto"/>
              <w:right w:val="single" w:sz="4" w:space="0" w:color="auto"/>
            </w:tcBorders>
            <w:shd w:val="clear" w:color="auto" w:fill="E7E6E6"/>
            <w:vAlign w:val="center"/>
          </w:tcPr>
          <w:p w14:paraId="4692815D" w14:textId="77777777" w:rsidR="00643A3F" w:rsidRDefault="00F87861">
            <w:pPr>
              <w:pStyle w:val="TAH"/>
              <w:keepLines w:val="0"/>
              <w:rPr>
                <w:rFonts w:ascii="Times New Roman" w:eastAsia="PMingLiU" w:hAnsi="Times New Roman"/>
                <w:sz w:val="20"/>
              </w:rPr>
            </w:pPr>
            <w:r>
              <w:rPr>
                <w:rFonts w:ascii="Times New Roman" w:hAnsi="Times New Roman"/>
                <w:sz w:val="20"/>
              </w:rPr>
              <w:t>VR 2-6</w:t>
            </w:r>
          </w:p>
        </w:tc>
        <w:tc>
          <w:tcPr>
            <w:tcW w:w="830" w:type="dxa"/>
            <w:tcBorders>
              <w:top w:val="single" w:sz="4" w:space="0" w:color="auto"/>
              <w:left w:val="nil"/>
              <w:bottom w:val="single" w:sz="4" w:space="0" w:color="auto"/>
              <w:right w:val="single" w:sz="4" w:space="0" w:color="auto"/>
            </w:tcBorders>
            <w:shd w:val="clear" w:color="auto" w:fill="E7E6E6"/>
            <w:vAlign w:val="center"/>
          </w:tcPr>
          <w:p w14:paraId="7D79AC04" w14:textId="77777777" w:rsidR="00643A3F" w:rsidRDefault="00F87861">
            <w:pPr>
              <w:pStyle w:val="TAH"/>
              <w:keepLines w:val="0"/>
              <w:rPr>
                <w:rFonts w:ascii="Times New Roman" w:eastAsia="PMingLiU" w:hAnsi="Times New Roman"/>
                <w:sz w:val="20"/>
              </w:rPr>
            </w:pPr>
            <w:r>
              <w:rPr>
                <w:rFonts w:ascii="Times New Roman" w:hAnsi="Times New Roman"/>
                <w:sz w:val="20"/>
              </w:rPr>
              <w:t>VR 2-7</w:t>
            </w:r>
          </w:p>
        </w:tc>
        <w:tc>
          <w:tcPr>
            <w:tcW w:w="832" w:type="dxa"/>
            <w:tcBorders>
              <w:top w:val="single" w:sz="4" w:space="0" w:color="auto"/>
              <w:left w:val="nil"/>
              <w:bottom w:val="single" w:sz="4" w:space="0" w:color="auto"/>
              <w:right w:val="single" w:sz="4" w:space="0" w:color="auto"/>
            </w:tcBorders>
            <w:shd w:val="clear" w:color="auto" w:fill="E7E6E6"/>
            <w:vAlign w:val="center"/>
          </w:tcPr>
          <w:p w14:paraId="3FC9107C" w14:textId="77777777" w:rsidR="00643A3F" w:rsidRDefault="00F87861">
            <w:pPr>
              <w:pStyle w:val="TAH"/>
              <w:keepLines w:val="0"/>
              <w:rPr>
                <w:rFonts w:ascii="Times New Roman" w:eastAsia="PMingLiU" w:hAnsi="Times New Roman"/>
                <w:sz w:val="20"/>
              </w:rPr>
            </w:pPr>
            <w:r>
              <w:rPr>
                <w:rFonts w:ascii="Times New Roman" w:hAnsi="Times New Roman"/>
                <w:sz w:val="20"/>
              </w:rPr>
              <w:t>VR 2-8</w:t>
            </w:r>
          </w:p>
        </w:tc>
      </w:tr>
      <w:tr w:rsidR="00643A3F" w14:paraId="51869AAF"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1716CB12"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Mean (ms)</w:t>
            </w:r>
          </w:p>
        </w:tc>
        <w:tc>
          <w:tcPr>
            <w:tcW w:w="830" w:type="dxa"/>
            <w:tcBorders>
              <w:top w:val="single" w:sz="4" w:space="0" w:color="auto"/>
              <w:left w:val="nil"/>
              <w:bottom w:val="single" w:sz="4" w:space="0" w:color="auto"/>
              <w:right w:val="single" w:sz="4" w:space="0" w:color="auto"/>
            </w:tcBorders>
            <w:vAlign w:val="center"/>
          </w:tcPr>
          <w:p w14:paraId="60791DAC"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217428CD"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004E07BC"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4C8B60CF"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1A0DB0CE"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1A449B44"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55053DAB"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2" w:type="dxa"/>
            <w:tcBorders>
              <w:top w:val="single" w:sz="4" w:space="0" w:color="auto"/>
              <w:left w:val="nil"/>
              <w:bottom w:val="single" w:sz="4" w:space="0" w:color="auto"/>
              <w:right w:val="single" w:sz="4" w:space="0" w:color="auto"/>
            </w:tcBorders>
            <w:vAlign w:val="center"/>
          </w:tcPr>
          <w:p w14:paraId="451BAB47"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r>
      <w:tr w:rsidR="00643A3F" w14:paraId="1D2CF1EC"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3E907E3"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STD (ms)</w:t>
            </w:r>
          </w:p>
        </w:tc>
        <w:tc>
          <w:tcPr>
            <w:tcW w:w="830" w:type="dxa"/>
            <w:tcBorders>
              <w:top w:val="single" w:sz="4" w:space="0" w:color="auto"/>
              <w:left w:val="nil"/>
              <w:bottom w:val="single" w:sz="4" w:space="0" w:color="auto"/>
              <w:right w:val="single" w:sz="4" w:space="0" w:color="auto"/>
            </w:tcBorders>
            <w:vAlign w:val="center"/>
          </w:tcPr>
          <w:p w14:paraId="0DE060EA"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5</w:t>
            </w:r>
            <w:r>
              <w:rPr>
                <w:rFonts w:ascii="Times New Roman" w:eastAsia="等线" w:hAnsi="Times New Roman"/>
                <w:sz w:val="20"/>
                <w:lang w:eastAsia="zh-CN"/>
              </w:rPr>
              <w:t>.78</w:t>
            </w:r>
          </w:p>
        </w:tc>
        <w:tc>
          <w:tcPr>
            <w:tcW w:w="830" w:type="dxa"/>
            <w:tcBorders>
              <w:top w:val="single" w:sz="4" w:space="0" w:color="auto"/>
              <w:left w:val="nil"/>
              <w:bottom w:val="single" w:sz="4" w:space="0" w:color="auto"/>
              <w:right w:val="single" w:sz="4" w:space="0" w:color="auto"/>
            </w:tcBorders>
            <w:vAlign w:val="center"/>
          </w:tcPr>
          <w:p w14:paraId="73F2B57D"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5</w:t>
            </w:r>
            <w:r>
              <w:rPr>
                <w:rFonts w:ascii="Times New Roman" w:eastAsia="等线" w:hAnsi="Times New Roman"/>
                <w:sz w:val="20"/>
                <w:lang w:eastAsia="zh-CN"/>
              </w:rPr>
              <w:t>.80</w:t>
            </w:r>
          </w:p>
        </w:tc>
        <w:tc>
          <w:tcPr>
            <w:tcW w:w="830" w:type="dxa"/>
            <w:tcBorders>
              <w:top w:val="single" w:sz="4" w:space="0" w:color="auto"/>
              <w:left w:val="nil"/>
              <w:bottom w:val="single" w:sz="4" w:space="0" w:color="auto"/>
              <w:right w:val="single" w:sz="4" w:space="0" w:color="auto"/>
            </w:tcBorders>
            <w:vAlign w:val="center"/>
          </w:tcPr>
          <w:p w14:paraId="41297D5D"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5</w:t>
            </w:r>
            <w:r>
              <w:rPr>
                <w:rFonts w:ascii="Times New Roman" w:eastAsia="等线" w:hAnsi="Times New Roman"/>
                <w:sz w:val="20"/>
                <w:lang w:eastAsia="zh-CN"/>
              </w:rPr>
              <w:t>.8</w:t>
            </w:r>
            <w:r>
              <w:rPr>
                <w:rFonts w:ascii="Times New Roman" w:eastAsia="等线" w:hAnsi="Times New Roman"/>
                <w:sz w:val="20"/>
                <w:lang w:eastAsia="zh-CN"/>
              </w:rPr>
              <w:t>0</w:t>
            </w:r>
          </w:p>
        </w:tc>
        <w:tc>
          <w:tcPr>
            <w:tcW w:w="830" w:type="dxa"/>
            <w:tcBorders>
              <w:top w:val="single" w:sz="4" w:space="0" w:color="auto"/>
              <w:left w:val="nil"/>
              <w:bottom w:val="single" w:sz="4" w:space="0" w:color="auto"/>
              <w:right w:val="single" w:sz="4" w:space="0" w:color="auto"/>
            </w:tcBorders>
            <w:vAlign w:val="center"/>
          </w:tcPr>
          <w:p w14:paraId="6FBB237C"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5</w:t>
            </w:r>
            <w:r>
              <w:rPr>
                <w:rFonts w:ascii="Times New Roman" w:eastAsia="等线" w:hAnsi="Times New Roman"/>
                <w:sz w:val="20"/>
                <w:lang w:eastAsia="zh-CN"/>
              </w:rPr>
              <w:t>.79</w:t>
            </w:r>
          </w:p>
        </w:tc>
        <w:tc>
          <w:tcPr>
            <w:tcW w:w="830" w:type="dxa"/>
            <w:tcBorders>
              <w:top w:val="single" w:sz="4" w:space="0" w:color="auto"/>
              <w:left w:val="nil"/>
              <w:bottom w:val="single" w:sz="4" w:space="0" w:color="auto"/>
              <w:right w:val="single" w:sz="4" w:space="0" w:color="auto"/>
            </w:tcBorders>
            <w:vAlign w:val="center"/>
          </w:tcPr>
          <w:p w14:paraId="794D4FEB"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5</w:t>
            </w:r>
            <w:r>
              <w:rPr>
                <w:rFonts w:ascii="Times New Roman" w:eastAsia="等线" w:hAnsi="Times New Roman"/>
                <w:sz w:val="20"/>
                <w:lang w:eastAsia="zh-CN"/>
              </w:rPr>
              <w:t>.89</w:t>
            </w:r>
          </w:p>
        </w:tc>
        <w:tc>
          <w:tcPr>
            <w:tcW w:w="830" w:type="dxa"/>
            <w:tcBorders>
              <w:top w:val="single" w:sz="4" w:space="0" w:color="auto"/>
              <w:left w:val="nil"/>
              <w:bottom w:val="single" w:sz="4" w:space="0" w:color="auto"/>
              <w:right w:val="single" w:sz="4" w:space="0" w:color="auto"/>
            </w:tcBorders>
            <w:vAlign w:val="center"/>
          </w:tcPr>
          <w:p w14:paraId="25FFDE96"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5</w:t>
            </w:r>
            <w:r>
              <w:rPr>
                <w:rFonts w:ascii="Times New Roman" w:eastAsia="等线" w:hAnsi="Times New Roman"/>
                <w:sz w:val="20"/>
                <w:lang w:eastAsia="zh-CN"/>
              </w:rPr>
              <w:t>.79</w:t>
            </w:r>
          </w:p>
        </w:tc>
        <w:tc>
          <w:tcPr>
            <w:tcW w:w="830" w:type="dxa"/>
            <w:tcBorders>
              <w:top w:val="single" w:sz="4" w:space="0" w:color="auto"/>
              <w:left w:val="nil"/>
              <w:bottom w:val="single" w:sz="4" w:space="0" w:color="auto"/>
              <w:right w:val="single" w:sz="4" w:space="0" w:color="auto"/>
            </w:tcBorders>
            <w:vAlign w:val="center"/>
          </w:tcPr>
          <w:p w14:paraId="640AEFD7"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5</w:t>
            </w:r>
            <w:r>
              <w:rPr>
                <w:rFonts w:ascii="Times New Roman" w:eastAsia="等线" w:hAnsi="Times New Roman"/>
                <w:sz w:val="20"/>
                <w:lang w:eastAsia="zh-CN"/>
              </w:rPr>
              <w:t>.80</w:t>
            </w:r>
          </w:p>
        </w:tc>
        <w:tc>
          <w:tcPr>
            <w:tcW w:w="832" w:type="dxa"/>
            <w:tcBorders>
              <w:top w:val="single" w:sz="4" w:space="0" w:color="auto"/>
              <w:left w:val="nil"/>
              <w:bottom w:val="single" w:sz="4" w:space="0" w:color="auto"/>
              <w:right w:val="single" w:sz="4" w:space="0" w:color="auto"/>
            </w:tcBorders>
            <w:vAlign w:val="center"/>
          </w:tcPr>
          <w:p w14:paraId="129FF2A9"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5</w:t>
            </w:r>
            <w:r>
              <w:rPr>
                <w:rFonts w:ascii="Times New Roman" w:eastAsia="等线" w:hAnsi="Times New Roman"/>
                <w:sz w:val="20"/>
                <w:lang w:eastAsia="zh-CN"/>
              </w:rPr>
              <w:t>.78</w:t>
            </w:r>
          </w:p>
        </w:tc>
      </w:tr>
      <w:tr w:rsidR="00643A3F" w14:paraId="0EECA164"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6049AADF" w14:textId="77777777" w:rsidR="00643A3F" w:rsidRDefault="00F87861">
            <w:pPr>
              <w:pStyle w:val="TAL"/>
              <w:keepLines w:val="0"/>
              <w:jc w:val="center"/>
              <w:rPr>
                <w:rFonts w:ascii="Times New Roman" w:hAnsi="Times New Roman"/>
                <w:sz w:val="20"/>
              </w:rPr>
            </w:pPr>
            <w:r>
              <w:rPr>
                <w:rFonts w:ascii="Times New Roman" w:eastAsia="PMingLiU" w:hAnsi="Times New Roman"/>
                <w:sz w:val="20"/>
              </w:rPr>
              <w:t>Min (ms)</w:t>
            </w:r>
          </w:p>
        </w:tc>
        <w:tc>
          <w:tcPr>
            <w:tcW w:w="830" w:type="dxa"/>
            <w:tcBorders>
              <w:top w:val="single" w:sz="4" w:space="0" w:color="auto"/>
              <w:left w:val="nil"/>
              <w:bottom w:val="single" w:sz="4" w:space="0" w:color="auto"/>
              <w:right w:val="single" w:sz="4" w:space="0" w:color="auto"/>
            </w:tcBorders>
            <w:vAlign w:val="center"/>
          </w:tcPr>
          <w:p w14:paraId="052D1970"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11.46</w:t>
            </w:r>
          </w:p>
        </w:tc>
        <w:tc>
          <w:tcPr>
            <w:tcW w:w="830" w:type="dxa"/>
            <w:tcBorders>
              <w:top w:val="single" w:sz="4" w:space="0" w:color="auto"/>
              <w:left w:val="nil"/>
              <w:bottom w:val="single" w:sz="4" w:space="0" w:color="auto"/>
              <w:right w:val="single" w:sz="4" w:space="0" w:color="auto"/>
            </w:tcBorders>
            <w:vAlign w:val="center"/>
          </w:tcPr>
          <w:p w14:paraId="2E358ACC"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11.17</w:t>
            </w:r>
          </w:p>
        </w:tc>
        <w:tc>
          <w:tcPr>
            <w:tcW w:w="830" w:type="dxa"/>
            <w:tcBorders>
              <w:top w:val="single" w:sz="4" w:space="0" w:color="auto"/>
              <w:left w:val="nil"/>
              <w:bottom w:val="single" w:sz="4" w:space="0" w:color="auto"/>
              <w:right w:val="single" w:sz="4" w:space="0" w:color="auto"/>
            </w:tcBorders>
            <w:vAlign w:val="center"/>
          </w:tcPr>
          <w:p w14:paraId="571A74EC"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11.34</w:t>
            </w:r>
          </w:p>
        </w:tc>
        <w:tc>
          <w:tcPr>
            <w:tcW w:w="830" w:type="dxa"/>
            <w:tcBorders>
              <w:top w:val="single" w:sz="4" w:space="0" w:color="auto"/>
              <w:left w:val="nil"/>
              <w:bottom w:val="single" w:sz="4" w:space="0" w:color="auto"/>
              <w:right w:val="single" w:sz="4" w:space="0" w:color="auto"/>
            </w:tcBorders>
            <w:vAlign w:val="center"/>
          </w:tcPr>
          <w:p w14:paraId="2D046025"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10.98</w:t>
            </w:r>
          </w:p>
        </w:tc>
        <w:tc>
          <w:tcPr>
            <w:tcW w:w="830" w:type="dxa"/>
            <w:tcBorders>
              <w:top w:val="single" w:sz="4" w:space="0" w:color="auto"/>
              <w:left w:val="nil"/>
              <w:bottom w:val="single" w:sz="4" w:space="0" w:color="auto"/>
              <w:right w:val="single" w:sz="4" w:space="0" w:color="auto"/>
            </w:tcBorders>
            <w:vAlign w:val="center"/>
          </w:tcPr>
          <w:p w14:paraId="1BE94030"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13.94</w:t>
            </w:r>
          </w:p>
        </w:tc>
        <w:tc>
          <w:tcPr>
            <w:tcW w:w="830" w:type="dxa"/>
            <w:tcBorders>
              <w:top w:val="single" w:sz="4" w:space="0" w:color="auto"/>
              <w:left w:val="nil"/>
              <w:bottom w:val="single" w:sz="4" w:space="0" w:color="auto"/>
              <w:right w:val="single" w:sz="4" w:space="0" w:color="auto"/>
            </w:tcBorders>
            <w:vAlign w:val="center"/>
          </w:tcPr>
          <w:p w14:paraId="5E50359F"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11.49</w:t>
            </w:r>
          </w:p>
        </w:tc>
        <w:tc>
          <w:tcPr>
            <w:tcW w:w="830" w:type="dxa"/>
            <w:tcBorders>
              <w:top w:val="single" w:sz="4" w:space="0" w:color="auto"/>
              <w:left w:val="nil"/>
              <w:bottom w:val="single" w:sz="4" w:space="0" w:color="auto"/>
              <w:right w:val="single" w:sz="4" w:space="0" w:color="auto"/>
            </w:tcBorders>
            <w:vAlign w:val="center"/>
          </w:tcPr>
          <w:p w14:paraId="4625F9D7"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11.17</w:t>
            </w:r>
          </w:p>
        </w:tc>
        <w:tc>
          <w:tcPr>
            <w:tcW w:w="832" w:type="dxa"/>
            <w:tcBorders>
              <w:top w:val="single" w:sz="4" w:space="0" w:color="auto"/>
              <w:left w:val="nil"/>
              <w:bottom w:val="single" w:sz="4" w:space="0" w:color="auto"/>
              <w:right w:val="single" w:sz="4" w:space="0" w:color="auto"/>
            </w:tcBorders>
            <w:vAlign w:val="center"/>
          </w:tcPr>
          <w:p w14:paraId="39EE8838"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11.54</w:t>
            </w:r>
          </w:p>
        </w:tc>
      </w:tr>
      <w:tr w:rsidR="00643A3F" w14:paraId="1586B098" w14:textId="77777777" w:rsidTr="0079584A">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6F83306" w14:textId="77777777" w:rsidR="00643A3F" w:rsidRDefault="00F87861">
            <w:pPr>
              <w:pStyle w:val="TAL"/>
              <w:keepLines w:val="0"/>
              <w:jc w:val="center"/>
              <w:rPr>
                <w:rFonts w:ascii="Times New Roman" w:hAnsi="Times New Roman"/>
                <w:sz w:val="20"/>
              </w:rPr>
            </w:pPr>
            <w:r>
              <w:rPr>
                <w:rFonts w:ascii="Times New Roman" w:eastAsia="PMingLiU" w:hAnsi="Times New Roman"/>
                <w:sz w:val="20"/>
              </w:rPr>
              <w:t>Max (ms)</w:t>
            </w:r>
          </w:p>
        </w:tc>
        <w:tc>
          <w:tcPr>
            <w:tcW w:w="830" w:type="dxa"/>
            <w:tcBorders>
              <w:top w:val="single" w:sz="4" w:space="0" w:color="auto"/>
              <w:left w:val="nil"/>
              <w:bottom w:val="single" w:sz="4" w:space="0" w:color="auto"/>
              <w:right w:val="single" w:sz="4" w:space="0" w:color="auto"/>
            </w:tcBorders>
            <w:vAlign w:val="center"/>
          </w:tcPr>
          <w:p w14:paraId="1ACA41C7"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hint="eastAsia"/>
                <w:sz w:val="20"/>
                <w:lang w:eastAsia="zh-CN"/>
              </w:rPr>
              <w:t>1</w:t>
            </w:r>
            <w:r>
              <w:rPr>
                <w:rFonts w:ascii="Times New Roman" w:eastAsia="等线" w:hAnsi="Times New Roman"/>
                <w:sz w:val="20"/>
                <w:lang w:eastAsia="zh-CN"/>
              </w:rPr>
              <w:t>1.33</w:t>
            </w:r>
          </w:p>
        </w:tc>
        <w:tc>
          <w:tcPr>
            <w:tcW w:w="830" w:type="dxa"/>
            <w:tcBorders>
              <w:top w:val="single" w:sz="4" w:space="0" w:color="auto"/>
              <w:left w:val="nil"/>
              <w:bottom w:val="single" w:sz="4" w:space="0" w:color="auto"/>
              <w:right w:val="single" w:sz="4" w:space="0" w:color="auto"/>
            </w:tcBorders>
            <w:vAlign w:val="center"/>
          </w:tcPr>
          <w:p w14:paraId="5C4A258A"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hint="eastAsia"/>
                <w:sz w:val="20"/>
                <w:lang w:eastAsia="zh-CN"/>
              </w:rPr>
              <w:t>1</w:t>
            </w:r>
            <w:r>
              <w:rPr>
                <w:rFonts w:ascii="Times New Roman" w:eastAsia="等线" w:hAnsi="Times New Roman"/>
                <w:sz w:val="20"/>
                <w:lang w:eastAsia="zh-CN"/>
              </w:rPr>
              <w:t>1.64</w:t>
            </w:r>
          </w:p>
        </w:tc>
        <w:tc>
          <w:tcPr>
            <w:tcW w:w="830" w:type="dxa"/>
            <w:tcBorders>
              <w:top w:val="single" w:sz="4" w:space="0" w:color="auto"/>
              <w:left w:val="nil"/>
              <w:bottom w:val="single" w:sz="4" w:space="0" w:color="auto"/>
              <w:right w:val="single" w:sz="4" w:space="0" w:color="auto"/>
            </w:tcBorders>
            <w:vAlign w:val="center"/>
          </w:tcPr>
          <w:p w14:paraId="238F0C75"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hint="eastAsia"/>
                <w:sz w:val="20"/>
                <w:lang w:eastAsia="zh-CN"/>
              </w:rPr>
              <w:t>1</w:t>
            </w:r>
            <w:r>
              <w:rPr>
                <w:rFonts w:ascii="Times New Roman" w:eastAsia="等线" w:hAnsi="Times New Roman"/>
                <w:sz w:val="20"/>
                <w:lang w:eastAsia="zh-CN"/>
              </w:rPr>
              <w:t>1.26</w:t>
            </w:r>
          </w:p>
        </w:tc>
        <w:tc>
          <w:tcPr>
            <w:tcW w:w="830" w:type="dxa"/>
            <w:tcBorders>
              <w:top w:val="single" w:sz="4" w:space="0" w:color="auto"/>
              <w:left w:val="nil"/>
              <w:bottom w:val="single" w:sz="4" w:space="0" w:color="auto"/>
              <w:right w:val="single" w:sz="4" w:space="0" w:color="auto"/>
            </w:tcBorders>
            <w:vAlign w:val="center"/>
          </w:tcPr>
          <w:p w14:paraId="41DD9881"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hint="eastAsia"/>
                <w:sz w:val="20"/>
                <w:lang w:eastAsia="zh-CN"/>
              </w:rPr>
              <w:t>1</w:t>
            </w:r>
            <w:r>
              <w:rPr>
                <w:rFonts w:ascii="Times New Roman" w:eastAsia="等线" w:hAnsi="Times New Roman"/>
                <w:sz w:val="20"/>
                <w:lang w:eastAsia="zh-CN"/>
              </w:rPr>
              <w:t>1.34</w:t>
            </w:r>
          </w:p>
        </w:tc>
        <w:tc>
          <w:tcPr>
            <w:tcW w:w="830" w:type="dxa"/>
            <w:tcBorders>
              <w:top w:val="single" w:sz="4" w:space="0" w:color="auto"/>
              <w:left w:val="nil"/>
              <w:bottom w:val="single" w:sz="4" w:space="0" w:color="auto"/>
              <w:right w:val="single" w:sz="4" w:space="0" w:color="auto"/>
            </w:tcBorders>
            <w:vAlign w:val="center"/>
          </w:tcPr>
          <w:p w14:paraId="6D3068F3"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hint="eastAsia"/>
                <w:sz w:val="20"/>
                <w:lang w:eastAsia="zh-CN"/>
              </w:rPr>
              <w:t>+</w:t>
            </w:r>
            <w:r>
              <w:rPr>
                <w:rFonts w:ascii="Times New Roman" w:eastAsia="等线" w:hAnsi="Times New Roman" w:hint="eastAsia"/>
                <w:sz w:val="20"/>
                <w:lang w:eastAsia="zh-CN"/>
              </w:rPr>
              <w:t>1</w:t>
            </w:r>
            <w:r>
              <w:rPr>
                <w:rFonts w:ascii="Times New Roman" w:eastAsia="等线" w:hAnsi="Times New Roman"/>
                <w:sz w:val="20"/>
                <w:lang w:eastAsia="zh-CN"/>
              </w:rPr>
              <w:t>3.21</w:t>
            </w:r>
          </w:p>
        </w:tc>
        <w:tc>
          <w:tcPr>
            <w:tcW w:w="830" w:type="dxa"/>
            <w:tcBorders>
              <w:top w:val="single" w:sz="4" w:space="0" w:color="auto"/>
              <w:left w:val="nil"/>
              <w:bottom w:val="single" w:sz="4" w:space="0" w:color="auto"/>
              <w:right w:val="single" w:sz="4" w:space="0" w:color="auto"/>
            </w:tcBorders>
            <w:vAlign w:val="center"/>
          </w:tcPr>
          <w:p w14:paraId="7537152E"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hint="eastAsia"/>
                <w:sz w:val="20"/>
                <w:lang w:eastAsia="zh-CN"/>
              </w:rPr>
              <w:t>1</w:t>
            </w:r>
            <w:r>
              <w:rPr>
                <w:rFonts w:ascii="Times New Roman" w:eastAsia="等线" w:hAnsi="Times New Roman"/>
                <w:sz w:val="20"/>
                <w:lang w:eastAsia="zh-CN"/>
              </w:rPr>
              <w:t>1.77</w:t>
            </w:r>
          </w:p>
        </w:tc>
        <w:tc>
          <w:tcPr>
            <w:tcW w:w="830" w:type="dxa"/>
            <w:tcBorders>
              <w:top w:val="single" w:sz="4" w:space="0" w:color="auto"/>
              <w:left w:val="nil"/>
              <w:bottom w:val="single" w:sz="4" w:space="0" w:color="auto"/>
              <w:right w:val="single" w:sz="4" w:space="0" w:color="auto"/>
            </w:tcBorders>
            <w:vAlign w:val="center"/>
          </w:tcPr>
          <w:p w14:paraId="5D347CEC"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hint="eastAsia"/>
                <w:sz w:val="20"/>
                <w:lang w:eastAsia="zh-CN"/>
              </w:rPr>
              <w:t>1</w:t>
            </w:r>
            <w:r>
              <w:rPr>
                <w:rFonts w:ascii="Times New Roman" w:eastAsia="等线" w:hAnsi="Times New Roman"/>
                <w:sz w:val="20"/>
                <w:lang w:eastAsia="zh-CN"/>
              </w:rPr>
              <w:t>1.48</w:t>
            </w:r>
          </w:p>
        </w:tc>
        <w:tc>
          <w:tcPr>
            <w:tcW w:w="832" w:type="dxa"/>
            <w:tcBorders>
              <w:top w:val="single" w:sz="4" w:space="0" w:color="auto"/>
              <w:left w:val="nil"/>
              <w:bottom w:val="single" w:sz="4" w:space="0" w:color="auto"/>
              <w:right w:val="single" w:sz="4" w:space="0" w:color="auto"/>
            </w:tcBorders>
            <w:vAlign w:val="center"/>
          </w:tcPr>
          <w:p w14:paraId="41A94346"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hint="eastAsia"/>
                <w:sz w:val="20"/>
                <w:lang w:eastAsia="zh-CN"/>
              </w:rPr>
              <w:t>1</w:t>
            </w:r>
            <w:r>
              <w:rPr>
                <w:rFonts w:ascii="Times New Roman" w:eastAsia="等线" w:hAnsi="Times New Roman"/>
                <w:sz w:val="20"/>
                <w:lang w:eastAsia="zh-CN"/>
              </w:rPr>
              <w:t>1.18</w:t>
            </w:r>
          </w:p>
        </w:tc>
      </w:tr>
      <w:tr w:rsidR="00643A3F" w14:paraId="1381CB26"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6B317ABA"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Jitter range (ms)</w:t>
            </w:r>
          </w:p>
        </w:tc>
        <w:tc>
          <w:tcPr>
            <w:tcW w:w="830" w:type="dxa"/>
            <w:tcBorders>
              <w:top w:val="single" w:sz="4" w:space="0" w:color="auto"/>
              <w:left w:val="nil"/>
              <w:bottom w:val="single" w:sz="4" w:space="0" w:color="auto"/>
              <w:right w:val="single" w:sz="4" w:space="0" w:color="auto"/>
            </w:tcBorders>
            <w:vAlign w:val="center"/>
          </w:tcPr>
          <w:p w14:paraId="643E24A9"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94</w:t>
            </w:r>
            <w:r>
              <w:rPr>
                <w:rFonts w:ascii="Times New Roman" w:eastAsia="PMingLiU" w:hAnsi="Times New Roman"/>
                <w:sz w:val="20"/>
              </w:rPr>
              <w:t>, +</w:t>
            </w:r>
            <w:r>
              <w:rPr>
                <w:rFonts w:ascii="Times New Roman" w:eastAsia="PMingLiU" w:hAnsi="Times New Roman"/>
                <w:sz w:val="20"/>
              </w:rPr>
              <w:t>9.01</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3F11413C"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9.04</w:t>
            </w:r>
            <w:r>
              <w:rPr>
                <w:rFonts w:ascii="Times New Roman" w:eastAsia="PMingLiU" w:hAnsi="Times New Roman"/>
                <w:sz w:val="20"/>
              </w:rPr>
              <w:t>, +</w:t>
            </w:r>
            <w:r>
              <w:rPr>
                <w:rFonts w:ascii="Times New Roman" w:eastAsia="PMingLiU" w:hAnsi="Times New Roman"/>
                <w:sz w:val="20"/>
              </w:rPr>
              <w:t>8.99</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14006C79"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99</w:t>
            </w:r>
            <w:r>
              <w:rPr>
                <w:rFonts w:ascii="Times New Roman" w:eastAsia="PMingLiU" w:hAnsi="Times New Roman"/>
                <w:sz w:val="20"/>
              </w:rPr>
              <w:t>, +</w:t>
            </w:r>
            <w:r>
              <w:rPr>
                <w:rFonts w:ascii="Times New Roman" w:eastAsia="PMingLiU" w:hAnsi="Times New Roman"/>
                <w:sz w:val="20"/>
              </w:rPr>
              <w:t>9.02</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6F4E10FB"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97</w:t>
            </w:r>
            <w:r>
              <w:rPr>
                <w:rFonts w:ascii="Times New Roman" w:eastAsia="PMingLiU" w:hAnsi="Times New Roman"/>
                <w:sz w:val="20"/>
              </w:rPr>
              <w:t>, +</w:t>
            </w:r>
            <w:r>
              <w:rPr>
                <w:rFonts w:ascii="Times New Roman" w:eastAsia="PMingLiU" w:hAnsi="Times New Roman"/>
                <w:sz w:val="20"/>
              </w:rPr>
              <w:t>9.03</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20EE61C6"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9.17</w:t>
            </w:r>
            <w:r>
              <w:rPr>
                <w:rFonts w:ascii="Times New Roman" w:eastAsia="PMingLiU" w:hAnsi="Times New Roman"/>
                <w:sz w:val="20"/>
              </w:rPr>
              <w:t>, +</w:t>
            </w:r>
            <w:r>
              <w:rPr>
                <w:rFonts w:ascii="Times New Roman" w:eastAsia="PMingLiU" w:hAnsi="Times New Roman"/>
                <w:sz w:val="20"/>
              </w:rPr>
              <w:t>9.16</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7429B4AE"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9.02</w:t>
            </w:r>
            <w:r>
              <w:rPr>
                <w:rFonts w:ascii="Times New Roman" w:eastAsia="PMingLiU" w:hAnsi="Times New Roman"/>
                <w:sz w:val="20"/>
              </w:rPr>
              <w:t>, +</w:t>
            </w:r>
            <w:r>
              <w:rPr>
                <w:rFonts w:ascii="Times New Roman" w:eastAsia="PMingLiU" w:hAnsi="Times New Roman"/>
                <w:sz w:val="20"/>
              </w:rPr>
              <w:t>9.00</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7F05698C"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98</w:t>
            </w:r>
            <w:r>
              <w:rPr>
                <w:rFonts w:ascii="Times New Roman" w:eastAsia="PMingLiU" w:hAnsi="Times New Roman"/>
                <w:sz w:val="20"/>
              </w:rPr>
              <w:t>, +</w:t>
            </w:r>
            <w:r>
              <w:rPr>
                <w:rFonts w:ascii="Times New Roman" w:eastAsia="PMingLiU" w:hAnsi="Times New Roman"/>
                <w:sz w:val="20"/>
              </w:rPr>
              <w:t>9.02</w:t>
            </w:r>
            <w:r>
              <w:rPr>
                <w:rFonts w:ascii="Times New Roman" w:eastAsia="PMingLiU" w:hAnsi="Times New Roman"/>
                <w:sz w:val="20"/>
              </w:rPr>
              <w:t>]</w:t>
            </w:r>
          </w:p>
        </w:tc>
        <w:tc>
          <w:tcPr>
            <w:tcW w:w="832" w:type="dxa"/>
            <w:tcBorders>
              <w:top w:val="single" w:sz="4" w:space="0" w:color="auto"/>
              <w:left w:val="nil"/>
              <w:bottom w:val="single" w:sz="4" w:space="0" w:color="auto"/>
              <w:right w:val="single" w:sz="4" w:space="0" w:color="auto"/>
            </w:tcBorders>
            <w:vAlign w:val="center"/>
          </w:tcPr>
          <w:p w14:paraId="0DAF2742"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9.02</w:t>
            </w:r>
            <w:r>
              <w:rPr>
                <w:rFonts w:ascii="Times New Roman" w:eastAsia="PMingLiU" w:hAnsi="Times New Roman"/>
                <w:sz w:val="20"/>
              </w:rPr>
              <w:t>, +8.</w:t>
            </w:r>
            <w:r>
              <w:rPr>
                <w:rFonts w:ascii="Times New Roman" w:eastAsia="PMingLiU" w:hAnsi="Times New Roman"/>
                <w:sz w:val="20"/>
              </w:rPr>
              <w:t>98</w:t>
            </w:r>
            <w:r>
              <w:rPr>
                <w:rFonts w:ascii="Times New Roman" w:eastAsia="PMingLiU" w:hAnsi="Times New Roman"/>
                <w:sz w:val="20"/>
              </w:rPr>
              <w:t>]</w:t>
            </w:r>
          </w:p>
        </w:tc>
      </w:tr>
      <w:tr w:rsidR="00643A3F" w14:paraId="43B9D945" w14:textId="77777777">
        <w:trPr>
          <w:jc w:val="center"/>
        </w:trPr>
        <w:tc>
          <w:tcPr>
            <w:tcW w:w="7865" w:type="dxa"/>
            <w:gridSpan w:val="9"/>
            <w:tcBorders>
              <w:top w:val="single" w:sz="4" w:space="0" w:color="auto"/>
              <w:left w:val="single" w:sz="4" w:space="0" w:color="auto"/>
              <w:bottom w:val="single" w:sz="4" w:space="0" w:color="auto"/>
              <w:right w:val="single" w:sz="4" w:space="0" w:color="auto"/>
            </w:tcBorders>
          </w:tcPr>
          <w:p w14:paraId="755B1ECF" w14:textId="77777777" w:rsidR="00643A3F" w:rsidRDefault="00F87861">
            <w:pPr>
              <w:pStyle w:val="TAL"/>
              <w:keepLines w:val="0"/>
              <w:rPr>
                <w:rFonts w:ascii="Times New Roman" w:eastAsia="等线" w:hAnsi="Times New Roman"/>
                <w:sz w:val="20"/>
              </w:rPr>
            </w:pPr>
            <w:r>
              <w:rPr>
                <w:rFonts w:ascii="Times New Roman" w:hAnsi="Times New Roman"/>
                <w:bCs/>
              </w:rPr>
              <w:t>jitter range = [5%-tile in CDF, 95%-tile in CDF] ms</w:t>
            </w:r>
          </w:p>
        </w:tc>
      </w:tr>
    </w:tbl>
    <w:p w14:paraId="4BD0FF76" w14:textId="77777777" w:rsidR="00643A3F" w:rsidRPr="0079584A" w:rsidRDefault="00643A3F" w:rsidP="0079584A">
      <w:pPr>
        <w:overflowPunct w:val="0"/>
        <w:autoSpaceDE w:val="0"/>
        <w:autoSpaceDN w:val="0"/>
        <w:adjustRightInd w:val="0"/>
        <w:spacing w:before="120" w:after="120"/>
        <w:jc w:val="center"/>
        <w:textAlignment w:val="baseline"/>
        <w:rPr>
          <w:rFonts w:ascii="Times New Roman" w:eastAsia="宋体" w:hAnsi="Times New Roman"/>
          <w:szCs w:val="20"/>
          <w:highlight w:val="yellow"/>
          <w:lang w:eastAsia="zh-CN"/>
        </w:rPr>
      </w:pPr>
    </w:p>
    <w:p w14:paraId="5C08F49B" w14:textId="618DB099" w:rsidR="001F1F0F" w:rsidRDefault="000A2BD1" w:rsidP="001F1F0F">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sidRPr="0079584A">
        <w:rPr>
          <w:rFonts w:ascii="Times New Roman" w:eastAsia="宋体" w:hAnsi="Times New Roman"/>
          <w:szCs w:val="20"/>
          <w:lang w:val="en-GB" w:eastAsia="zh-CN"/>
        </w:rPr>
        <w:fldChar w:fldCharType="begin"/>
      </w:r>
      <w:r w:rsidRPr="0079584A">
        <w:rPr>
          <w:rFonts w:ascii="Times New Roman" w:eastAsia="宋体" w:hAnsi="Times New Roman"/>
          <w:szCs w:val="20"/>
          <w:lang w:val="en-GB" w:eastAsia="zh-CN"/>
        </w:rPr>
        <w:instrText xml:space="preserve"> REF _Ref111125464 \h </w:instrText>
      </w:r>
      <w:r w:rsidR="001F1F0F">
        <w:rPr>
          <w:rFonts w:ascii="Times New Roman" w:eastAsia="宋体" w:hAnsi="Times New Roman"/>
          <w:szCs w:val="20"/>
          <w:lang w:val="en-GB" w:eastAsia="zh-CN"/>
        </w:rPr>
        <w:instrText xml:space="preserve"> \* MERGEFORMAT </w:instrText>
      </w:r>
      <w:r w:rsidRPr="0079584A">
        <w:rPr>
          <w:rFonts w:ascii="Times New Roman" w:eastAsia="宋体" w:hAnsi="Times New Roman"/>
          <w:szCs w:val="20"/>
          <w:lang w:val="en-GB" w:eastAsia="zh-CN"/>
        </w:rPr>
      </w:r>
      <w:r w:rsidRPr="0079584A">
        <w:rPr>
          <w:rFonts w:ascii="Times New Roman" w:eastAsia="宋体" w:hAnsi="Times New Roman"/>
          <w:szCs w:val="20"/>
          <w:lang w:val="en-GB" w:eastAsia="zh-CN"/>
        </w:rPr>
        <w:fldChar w:fldCharType="separate"/>
      </w:r>
      <w:r w:rsidRPr="00AF3CED">
        <w:rPr>
          <w:rFonts w:ascii="Times New Roman" w:hAnsi="Times New Roman"/>
          <w:b/>
        </w:rPr>
        <w:t xml:space="preserve">Figure </w:t>
      </w:r>
      <w:r w:rsidRPr="00AF3CED">
        <w:rPr>
          <w:rFonts w:ascii="Times New Roman" w:hAnsi="Times New Roman"/>
          <w:b/>
          <w:noProof/>
        </w:rPr>
        <w:t>4</w:t>
      </w:r>
      <w:r w:rsidRPr="0079584A">
        <w:rPr>
          <w:rFonts w:ascii="Times New Roman" w:eastAsia="宋体" w:hAnsi="Times New Roman"/>
          <w:szCs w:val="20"/>
          <w:lang w:val="en-GB" w:eastAsia="zh-CN"/>
        </w:rPr>
        <w:fldChar w:fldCharType="end"/>
      </w:r>
      <w:r w:rsidR="004C0652" w:rsidRPr="0079584A">
        <w:rPr>
          <w:rFonts w:ascii="Times New Roman" w:eastAsia="宋体" w:hAnsi="Times New Roman"/>
          <w:szCs w:val="20"/>
          <w:lang w:val="en-GB" w:eastAsia="zh-CN"/>
        </w:rPr>
        <w:t xml:space="preserve"> </w:t>
      </w:r>
      <w:r w:rsidR="00F87861" w:rsidRPr="0079584A">
        <w:rPr>
          <w:rFonts w:ascii="Times New Roman" w:eastAsia="宋体" w:hAnsi="Times New Roman"/>
          <w:szCs w:val="20"/>
          <w:lang w:val="en-GB" w:eastAsia="zh-CN"/>
        </w:rPr>
        <w:t>shows the distribution of network transfer delay, i.e., Point E – C for each frame</w:t>
      </w:r>
      <w:r w:rsidR="004C0652" w:rsidRPr="0079584A">
        <w:rPr>
          <w:rFonts w:ascii="Times New Roman" w:eastAsia="宋体" w:hAnsi="Times New Roman"/>
          <w:szCs w:val="20"/>
          <w:lang w:val="en-GB" w:eastAsia="zh-CN"/>
        </w:rPr>
        <w:t xml:space="preserve">, and </w:t>
      </w:r>
      <w:r w:rsidRPr="0079584A">
        <w:rPr>
          <w:rFonts w:ascii="Times New Roman" w:eastAsia="宋体" w:hAnsi="Times New Roman"/>
          <w:szCs w:val="20"/>
          <w:lang w:val="en-GB" w:eastAsia="zh-CN"/>
        </w:rPr>
        <w:fldChar w:fldCharType="begin"/>
      </w:r>
      <w:r w:rsidRPr="0079584A">
        <w:rPr>
          <w:rFonts w:ascii="Times New Roman" w:eastAsia="宋体" w:hAnsi="Times New Roman"/>
          <w:szCs w:val="20"/>
          <w:lang w:val="en-GB" w:eastAsia="zh-CN"/>
        </w:rPr>
        <w:instrText xml:space="preserve"> REF _Ref111125522 \h </w:instrText>
      </w:r>
      <w:r w:rsidR="001F1F0F" w:rsidRPr="00AB3849">
        <w:rPr>
          <w:rFonts w:ascii="Times New Roman" w:eastAsia="宋体" w:hAnsi="Times New Roman"/>
          <w:szCs w:val="20"/>
          <w:lang w:val="en-GB" w:eastAsia="zh-CN"/>
        </w:rPr>
        <w:instrText xml:space="preserve"> \* MERGEFORMAT </w:instrText>
      </w:r>
      <w:r w:rsidRPr="0079584A">
        <w:rPr>
          <w:rFonts w:ascii="Times New Roman" w:eastAsia="宋体" w:hAnsi="Times New Roman"/>
          <w:szCs w:val="20"/>
          <w:lang w:val="en-GB" w:eastAsia="zh-CN"/>
        </w:rPr>
      </w:r>
      <w:r w:rsidRPr="0079584A">
        <w:rPr>
          <w:rFonts w:ascii="Times New Roman" w:eastAsia="宋体" w:hAnsi="Times New Roman"/>
          <w:szCs w:val="20"/>
          <w:lang w:val="en-GB" w:eastAsia="zh-CN"/>
        </w:rPr>
        <w:fldChar w:fldCharType="separate"/>
      </w:r>
      <w:r w:rsidRPr="00AB3849">
        <w:rPr>
          <w:rFonts w:ascii="Times New Roman" w:hAnsi="Times New Roman"/>
          <w:b/>
          <w:szCs w:val="20"/>
        </w:rPr>
        <w:t xml:space="preserve">Table </w:t>
      </w:r>
      <w:r w:rsidRPr="00AB3849">
        <w:rPr>
          <w:rFonts w:ascii="Times New Roman" w:hAnsi="Times New Roman"/>
          <w:b/>
          <w:noProof/>
          <w:szCs w:val="20"/>
        </w:rPr>
        <w:t>4</w:t>
      </w:r>
      <w:r w:rsidRPr="0079584A">
        <w:rPr>
          <w:rFonts w:ascii="Times New Roman" w:eastAsia="宋体" w:hAnsi="Times New Roman"/>
          <w:szCs w:val="20"/>
          <w:lang w:val="en-GB" w:eastAsia="zh-CN"/>
        </w:rPr>
        <w:fldChar w:fldCharType="end"/>
      </w:r>
      <w:r w:rsidR="004C0652" w:rsidRPr="0079584A">
        <w:rPr>
          <w:rFonts w:ascii="Times New Roman" w:eastAsia="宋体" w:hAnsi="Times New Roman"/>
          <w:szCs w:val="20"/>
          <w:lang w:val="en-GB" w:eastAsia="zh-CN"/>
        </w:rPr>
        <w:t xml:space="preserve"> shows the jitter distribution caused by network transfer.</w:t>
      </w:r>
      <w:r w:rsidR="001F1F0F" w:rsidRPr="00AB3849">
        <w:rPr>
          <w:rFonts w:ascii="Times New Roman" w:eastAsia="宋体" w:hAnsi="Times New Roman"/>
          <w:szCs w:val="20"/>
          <w:lang w:val="en-GB" w:eastAsia="zh-CN"/>
        </w:rPr>
        <w:t xml:space="preserve"> </w:t>
      </w:r>
      <w:r w:rsidR="001F1F0F" w:rsidRPr="0079584A">
        <w:rPr>
          <w:rFonts w:ascii="Times New Roman" w:eastAsia="宋体" w:hAnsi="Times New Roman"/>
          <w:szCs w:val="20"/>
          <w:lang w:val="en-GB" w:eastAsia="zh-CN"/>
        </w:rPr>
        <w:t xml:space="preserve">It can be observed that from </w:t>
      </w:r>
      <w:r w:rsidR="001F1F0F" w:rsidRPr="00AB3849">
        <w:rPr>
          <w:rFonts w:ascii="Times New Roman" w:eastAsia="宋体" w:hAnsi="Times New Roman"/>
          <w:szCs w:val="20"/>
          <w:lang w:val="en-GB" w:eastAsia="zh-CN"/>
        </w:rPr>
        <w:fldChar w:fldCharType="begin"/>
      </w:r>
      <w:r w:rsidR="001F1F0F" w:rsidRPr="00AB3849">
        <w:rPr>
          <w:rFonts w:ascii="Times New Roman" w:eastAsia="宋体" w:hAnsi="Times New Roman"/>
          <w:szCs w:val="20"/>
          <w:lang w:val="en-GB" w:eastAsia="zh-CN"/>
        </w:rPr>
        <w:instrText xml:space="preserve"> REF _Ref111125522 \h  \* MERGEFORMAT </w:instrText>
      </w:r>
      <w:r w:rsidR="001F1F0F" w:rsidRPr="00AB3849">
        <w:rPr>
          <w:rFonts w:ascii="Times New Roman" w:eastAsia="宋体" w:hAnsi="Times New Roman"/>
          <w:szCs w:val="20"/>
          <w:lang w:val="en-GB" w:eastAsia="zh-CN"/>
        </w:rPr>
      </w:r>
      <w:r w:rsidR="001F1F0F" w:rsidRPr="00AB3849">
        <w:rPr>
          <w:rFonts w:ascii="Times New Roman" w:eastAsia="宋体" w:hAnsi="Times New Roman"/>
          <w:szCs w:val="20"/>
          <w:lang w:val="en-GB" w:eastAsia="zh-CN"/>
        </w:rPr>
        <w:fldChar w:fldCharType="separate"/>
      </w:r>
      <w:r w:rsidR="001F1F0F" w:rsidRPr="00AB3849">
        <w:rPr>
          <w:rFonts w:ascii="Times New Roman" w:hAnsi="Times New Roman"/>
          <w:b/>
          <w:szCs w:val="20"/>
        </w:rPr>
        <w:t xml:space="preserve">Table </w:t>
      </w:r>
      <w:r w:rsidR="001F1F0F" w:rsidRPr="00AB3849">
        <w:rPr>
          <w:rFonts w:ascii="Times New Roman" w:hAnsi="Times New Roman"/>
          <w:b/>
          <w:noProof/>
          <w:szCs w:val="20"/>
        </w:rPr>
        <w:t>4</w:t>
      </w:r>
      <w:r w:rsidR="001F1F0F" w:rsidRPr="00AB3849">
        <w:rPr>
          <w:rFonts w:ascii="Times New Roman" w:eastAsia="宋体" w:hAnsi="Times New Roman"/>
          <w:szCs w:val="20"/>
          <w:lang w:val="en-GB" w:eastAsia="zh-CN"/>
        </w:rPr>
        <w:fldChar w:fldCharType="end"/>
      </w:r>
      <w:r w:rsidR="001F1F0F" w:rsidRPr="0079584A">
        <w:rPr>
          <w:rFonts w:ascii="Times New Roman" w:eastAsia="宋体" w:hAnsi="Times New Roman"/>
          <w:szCs w:val="20"/>
          <w:lang w:val="en-GB" w:eastAsia="zh-CN"/>
        </w:rPr>
        <w:t>, the network transfer delay is varying from around [-4 ms, +7 ms] depending on the configurations.</w:t>
      </w:r>
    </w:p>
    <w:p w14:paraId="2BE53214" w14:textId="1647D026" w:rsidR="00643A3F" w:rsidRPr="0079584A" w:rsidRDefault="00643A3F">
      <w:pPr>
        <w:overflowPunct w:val="0"/>
        <w:autoSpaceDE w:val="0"/>
        <w:autoSpaceDN w:val="0"/>
        <w:adjustRightInd w:val="0"/>
        <w:spacing w:before="120" w:after="120"/>
        <w:textAlignment w:val="baseline"/>
        <w:rPr>
          <w:rFonts w:ascii="Times New Roman" w:eastAsia="宋体" w:hAnsi="Times New Roman"/>
          <w:szCs w:val="20"/>
          <w:lang w:val="en-GB" w:eastAsia="zh-CN"/>
        </w:rPr>
      </w:pPr>
    </w:p>
    <w:p w14:paraId="12BEE570" w14:textId="77777777" w:rsidR="00643A3F" w:rsidRDefault="00F87861">
      <w:pPr>
        <w:overflowPunct w:val="0"/>
        <w:autoSpaceDE w:val="0"/>
        <w:autoSpaceDN w:val="0"/>
        <w:adjustRightInd w:val="0"/>
        <w:spacing w:before="120" w:after="120"/>
        <w:jc w:val="center"/>
        <w:textAlignment w:val="baseline"/>
        <w:rPr>
          <w:rFonts w:ascii="Times New Roman" w:eastAsia="宋体" w:hAnsi="Times New Roman"/>
          <w:szCs w:val="20"/>
          <w:highlight w:val="yellow"/>
          <w:lang w:val="en-GB" w:eastAsia="zh-CN"/>
        </w:rPr>
      </w:pPr>
      <w:r>
        <w:rPr>
          <w:noProof/>
        </w:rPr>
        <w:lastRenderedPageBreak/>
        <w:drawing>
          <wp:inline distT="0" distB="0" distL="0" distR="0" wp14:anchorId="5EF0A648" wp14:editId="51280F97">
            <wp:extent cx="4857750" cy="2762250"/>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074A7B2" w14:textId="22272F4D" w:rsidR="00643A3F" w:rsidRDefault="006F4FCD">
      <w:pPr>
        <w:overflowPunct w:val="0"/>
        <w:autoSpaceDE w:val="0"/>
        <w:autoSpaceDN w:val="0"/>
        <w:adjustRightInd w:val="0"/>
        <w:spacing w:beforeLines="70" w:before="168" w:after="180"/>
        <w:ind w:leftChars="280" w:left="560" w:rightChars="-48" w:right="-96"/>
        <w:jc w:val="center"/>
        <w:textAlignment w:val="baseline"/>
        <w:rPr>
          <w:rFonts w:ascii="Times New Roman" w:eastAsia="宋体" w:hAnsi="Times New Roman"/>
          <w:b/>
          <w:lang w:eastAsia="zh-CN"/>
        </w:rPr>
      </w:pPr>
      <w:bookmarkStart w:id="9" w:name="_Ref111125464"/>
      <w:r w:rsidRPr="00012D73">
        <w:rPr>
          <w:rFonts w:ascii="Times New Roman" w:hAnsi="Times New Roman"/>
          <w:b/>
        </w:rPr>
        <w:t xml:space="preserve">Figure </w:t>
      </w:r>
      <w:r w:rsidRPr="00012D73">
        <w:rPr>
          <w:rFonts w:ascii="Times New Roman" w:hAnsi="Times New Roman"/>
          <w:b/>
        </w:rPr>
        <w:fldChar w:fldCharType="begin"/>
      </w:r>
      <w:r w:rsidRPr="00012D73">
        <w:rPr>
          <w:rFonts w:ascii="Times New Roman" w:hAnsi="Times New Roman"/>
          <w:b/>
        </w:rPr>
        <w:instrText xml:space="preserve"> SEQ Figure \* ARABIC </w:instrText>
      </w:r>
      <w:r w:rsidRPr="00012D73">
        <w:rPr>
          <w:rFonts w:ascii="Times New Roman" w:hAnsi="Times New Roman"/>
          <w:b/>
        </w:rPr>
        <w:fldChar w:fldCharType="separate"/>
      </w:r>
      <w:r w:rsidR="006232D0">
        <w:rPr>
          <w:rFonts w:ascii="Times New Roman" w:hAnsi="Times New Roman"/>
          <w:b/>
          <w:noProof/>
        </w:rPr>
        <w:t>4</w:t>
      </w:r>
      <w:r w:rsidRPr="00012D73">
        <w:rPr>
          <w:rFonts w:ascii="Times New Roman" w:hAnsi="Times New Roman"/>
          <w:b/>
        </w:rPr>
        <w:fldChar w:fldCharType="end"/>
      </w:r>
      <w:bookmarkEnd w:id="9"/>
      <w:r>
        <w:rPr>
          <w:rFonts w:ascii="Times New Roman" w:hAnsi="Times New Roman"/>
          <w:b/>
        </w:rPr>
        <w:t>.</w:t>
      </w:r>
      <w:r>
        <w:rPr>
          <w:rFonts w:ascii="Times New Roman" w:eastAsia="宋体" w:hAnsi="Times New Roman"/>
          <w:b/>
          <w:lang w:eastAsia="zh-CN"/>
        </w:rPr>
        <w:t xml:space="preserve"> The statistic of </w:t>
      </w:r>
      <w:r>
        <w:rPr>
          <w:rFonts w:ascii="Times New Roman" w:eastAsia="宋体" w:hAnsi="Times New Roman"/>
          <w:b/>
          <w:lang w:eastAsia="zh-CN"/>
        </w:rPr>
        <w:t>network transfer</w:t>
      </w:r>
      <w:r>
        <w:rPr>
          <w:rFonts w:ascii="Times New Roman" w:eastAsia="宋体" w:hAnsi="Times New Roman"/>
          <w:b/>
          <w:lang w:eastAsia="zh-CN"/>
        </w:rPr>
        <w:t xml:space="preserve"> by using the P-trace data from SA4</w:t>
      </w:r>
    </w:p>
    <w:p w14:paraId="56521F5F" w14:textId="686642CB" w:rsidR="00643A3F" w:rsidRDefault="00F87861">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eastAsia="zh-CN"/>
        </w:rPr>
      </w:pPr>
      <w:bookmarkStart w:id="10" w:name="_Ref111125522"/>
      <w:r>
        <w:rPr>
          <w:rFonts w:ascii="Times New Roman" w:hAnsi="Times New Roman"/>
          <w:b/>
          <w:szCs w:val="20"/>
        </w:rPr>
        <w:t xml:space="preserve">Table </w:t>
      </w:r>
      <w:r>
        <w:rPr>
          <w:rFonts w:ascii="Times New Roman" w:hAnsi="Times New Roman"/>
          <w:b/>
          <w:szCs w:val="20"/>
        </w:rPr>
        <w:fldChar w:fldCharType="begin"/>
      </w:r>
      <w:r>
        <w:rPr>
          <w:rFonts w:ascii="Times New Roman" w:hAnsi="Times New Roman"/>
          <w:b/>
          <w:szCs w:val="20"/>
        </w:rPr>
        <w:instrText xml:space="preserve"> SEQ Table \* ARABIC </w:instrText>
      </w:r>
      <w:r>
        <w:rPr>
          <w:rFonts w:ascii="Times New Roman" w:hAnsi="Times New Roman"/>
          <w:b/>
          <w:szCs w:val="20"/>
        </w:rPr>
        <w:fldChar w:fldCharType="separate"/>
      </w:r>
      <w:r w:rsidR="006232D0">
        <w:rPr>
          <w:rFonts w:ascii="Times New Roman" w:hAnsi="Times New Roman"/>
          <w:b/>
          <w:noProof/>
          <w:szCs w:val="20"/>
        </w:rPr>
        <w:t>4</w:t>
      </w:r>
      <w:r>
        <w:rPr>
          <w:rFonts w:ascii="Times New Roman" w:hAnsi="Times New Roman"/>
          <w:b/>
          <w:szCs w:val="20"/>
        </w:rPr>
        <w:fldChar w:fldCharType="end"/>
      </w:r>
      <w:bookmarkEnd w:id="10"/>
      <w:r>
        <w:rPr>
          <w:rFonts w:ascii="Times New Roman" w:eastAsia="宋体" w:hAnsi="Times New Roman"/>
          <w:b/>
          <w:szCs w:val="20"/>
          <w:lang w:eastAsia="zh-CN"/>
        </w:rPr>
        <w:t xml:space="preserve">. </w:t>
      </w:r>
      <w:r>
        <w:rPr>
          <w:rFonts w:ascii="Times New Roman" w:eastAsia="宋体" w:hAnsi="Times New Roman"/>
          <w:b/>
          <w:szCs w:val="20"/>
          <w:lang w:eastAsia="zh-CN"/>
        </w:rPr>
        <w:t>Network transfer</w:t>
      </w:r>
      <w:r>
        <w:rPr>
          <w:rFonts w:ascii="Times New Roman" w:eastAsia="宋体" w:hAnsi="Times New Roman"/>
          <w:b/>
          <w:szCs w:val="20"/>
          <w:lang w:eastAsia="zh-CN"/>
        </w:rPr>
        <w:t xml:space="preserve"> jitter distribution deriving from the latest P-trace files provided by SA4</w:t>
      </w:r>
    </w:p>
    <w:tbl>
      <w:tblPr>
        <w:tblStyle w:val="TableGrid2"/>
        <w:tblW w:w="7865" w:type="dxa"/>
        <w:jc w:val="center"/>
        <w:tblLayout w:type="fixed"/>
        <w:tblLook w:val="04A0" w:firstRow="1" w:lastRow="0" w:firstColumn="1" w:lastColumn="0" w:noHBand="0" w:noVBand="1"/>
      </w:tblPr>
      <w:tblGrid>
        <w:gridCol w:w="1223"/>
        <w:gridCol w:w="830"/>
        <w:gridCol w:w="830"/>
        <w:gridCol w:w="830"/>
        <w:gridCol w:w="830"/>
        <w:gridCol w:w="830"/>
        <w:gridCol w:w="830"/>
        <w:gridCol w:w="830"/>
        <w:gridCol w:w="832"/>
      </w:tblGrid>
      <w:tr w:rsidR="00643A3F" w14:paraId="32F04221" w14:textId="77777777">
        <w:trPr>
          <w:trHeight w:val="449"/>
          <w:jc w:val="center"/>
        </w:trPr>
        <w:tc>
          <w:tcPr>
            <w:tcW w:w="1223" w:type="dxa"/>
            <w:tcBorders>
              <w:top w:val="single" w:sz="4" w:space="0" w:color="auto"/>
              <w:left w:val="single" w:sz="4" w:space="0" w:color="auto"/>
              <w:bottom w:val="single" w:sz="4" w:space="0" w:color="auto"/>
              <w:right w:val="single" w:sz="4" w:space="0" w:color="auto"/>
            </w:tcBorders>
            <w:shd w:val="clear" w:color="auto" w:fill="E7E6E6"/>
            <w:vAlign w:val="center"/>
          </w:tcPr>
          <w:p w14:paraId="278A52D5" w14:textId="77777777" w:rsidR="00643A3F" w:rsidRDefault="00F87861">
            <w:pPr>
              <w:pStyle w:val="TAH"/>
              <w:keepLines w:val="0"/>
              <w:rPr>
                <w:sz w:val="20"/>
                <w:lang w:eastAsia="zh-CN"/>
              </w:rPr>
            </w:pPr>
            <w:r>
              <w:rPr>
                <w:rFonts w:ascii="Times New Roman" w:eastAsia="PMingLiU" w:hAnsi="Times New Roman"/>
                <w:sz w:val="20"/>
              </w:rPr>
              <w:t>Parameter</w:t>
            </w:r>
          </w:p>
        </w:tc>
        <w:tc>
          <w:tcPr>
            <w:tcW w:w="830" w:type="dxa"/>
            <w:tcBorders>
              <w:top w:val="single" w:sz="4" w:space="0" w:color="auto"/>
              <w:left w:val="nil"/>
              <w:bottom w:val="single" w:sz="4" w:space="0" w:color="auto"/>
              <w:right w:val="single" w:sz="4" w:space="0" w:color="auto"/>
            </w:tcBorders>
            <w:shd w:val="clear" w:color="auto" w:fill="E7E6E6"/>
            <w:vAlign w:val="center"/>
          </w:tcPr>
          <w:p w14:paraId="00988E9F" w14:textId="77777777" w:rsidR="00643A3F" w:rsidRDefault="00F87861">
            <w:pPr>
              <w:pStyle w:val="TAH"/>
              <w:keepLines w:val="0"/>
              <w:rPr>
                <w:rFonts w:ascii="Times New Roman" w:eastAsia="PMingLiU" w:hAnsi="Times New Roman"/>
                <w:sz w:val="20"/>
              </w:rPr>
            </w:pPr>
            <w:r>
              <w:rPr>
                <w:rFonts w:ascii="Times New Roman" w:hAnsi="Times New Roman"/>
                <w:sz w:val="20"/>
              </w:rPr>
              <w:t>VR 2-1</w:t>
            </w:r>
          </w:p>
        </w:tc>
        <w:tc>
          <w:tcPr>
            <w:tcW w:w="830" w:type="dxa"/>
            <w:tcBorders>
              <w:top w:val="single" w:sz="4" w:space="0" w:color="auto"/>
              <w:left w:val="nil"/>
              <w:bottom w:val="single" w:sz="4" w:space="0" w:color="auto"/>
              <w:right w:val="single" w:sz="4" w:space="0" w:color="auto"/>
            </w:tcBorders>
            <w:shd w:val="clear" w:color="auto" w:fill="E7E6E6"/>
            <w:vAlign w:val="center"/>
          </w:tcPr>
          <w:p w14:paraId="77A42A0C" w14:textId="77777777" w:rsidR="00643A3F" w:rsidRDefault="00F87861">
            <w:pPr>
              <w:pStyle w:val="TAH"/>
              <w:keepLines w:val="0"/>
              <w:rPr>
                <w:rFonts w:ascii="Times New Roman" w:eastAsia="PMingLiU" w:hAnsi="Times New Roman"/>
                <w:sz w:val="20"/>
              </w:rPr>
            </w:pPr>
            <w:r>
              <w:rPr>
                <w:rFonts w:ascii="Times New Roman" w:hAnsi="Times New Roman"/>
                <w:sz w:val="20"/>
              </w:rPr>
              <w:t>VR 2-2</w:t>
            </w:r>
          </w:p>
        </w:tc>
        <w:tc>
          <w:tcPr>
            <w:tcW w:w="830" w:type="dxa"/>
            <w:tcBorders>
              <w:top w:val="single" w:sz="4" w:space="0" w:color="auto"/>
              <w:left w:val="nil"/>
              <w:bottom w:val="single" w:sz="4" w:space="0" w:color="auto"/>
              <w:right w:val="single" w:sz="4" w:space="0" w:color="auto"/>
            </w:tcBorders>
            <w:shd w:val="clear" w:color="auto" w:fill="E7E6E6"/>
            <w:vAlign w:val="center"/>
          </w:tcPr>
          <w:p w14:paraId="6FEE08B7" w14:textId="77777777" w:rsidR="00643A3F" w:rsidRDefault="00F87861">
            <w:pPr>
              <w:pStyle w:val="TAH"/>
              <w:keepLines w:val="0"/>
              <w:rPr>
                <w:rFonts w:ascii="Times New Roman" w:eastAsia="PMingLiU" w:hAnsi="Times New Roman"/>
                <w:sz w:val="20"/>
              </w:rPr>
            </w:pPr>
            <w:r>
              <w:rPr>
                <w:rFonts w:ascii="Times New Roman" w:hAnsi="Times New Roman"/>
                <w:sz w:val="20"/>
              </w:rPr>
              <w:t>VR 2-3</w:t>
            </w:r>
          </w:p>
        </w:tc>
        <w:tc>
          <w:tcPr>
            <w:tcW w:w="830" w:type="dxa"/>
            <w:tcBorders>
              <w:top w:val="single" w:sz="4" w:space="0" w:color="auto"/>
              <w:left w:val="nil"/>
              <w:bottom w:val="single" w:sz="4" w:space="0" w:color="auto"/>
              <w:right w:val="single" w:sz="4" w:space="0" w:color="auto"/>
            </w:tcBorders>
            <w:shd w:val="clear" w:color="auto" w:fill="E7E6E6"/>
            <w:vAlign w:val="center"/>
          </w:tcPr>
          <w:p w14:paraId="19D151B0" w14:textId="77777777" w:rsidR="00643A3F" w:rsidRDefault="00F87861">
            <w:pPr>
              <w:pStyle w:val="TAH"/>
              <w:keepLines w:val="0"/>
              <w:rPr>
                <w:rFonts w:ascii="Times New Roman" w:eastAsia="PMingLiU" w:hAnsi="Times New Roman"/>
                <w:sz w:val="20"/>
              </w:rPr>
            </w:pPr>
            <w:r>
              <w:rPr>
                <w:rFonts w:ascii="Times New Roman" w:hAnsi="Times New Roman"/>
                <w:sz w:val="20"/>
              </w:rPr>
              <w:t>VR 2-4</w:t>
            </w:r>
          </w:p>
        </w:tc>
        <w:tc>
          <w:tcPr>
            <w:tcW w:w="830" w:type="dxa"/>
            <w:tcBorders>
              <w:top w:val="single" w:sz="4" w:space="0" w:color="auto"/>
              <w:left w:val="nil"/>
              <w:bottom w:val="single" w:sz="4" w:space="0" w:color="auto"/>
              <w:right w:val="single" w:sz="4" w:space="0" w:color="auto"/>
            </w:tcBorders>
            <w:shd w:val="clear" w:color="auto" w:fill="E7E6E6"/>
            <w:vAlign w:val="center"/>
          </w:tcPr>
          <w:p w14:paraId="0E37947F" w14:textId="77777777" w:rsidR="00643A3F" w:rsidRDefault="00F87861">
            <w:pPr>
              <w:pStyle w:val="TAH"/>
              <w:keepLines w:val="0"/>
              <w:rPr>
                <w:rFonts w:ascii="Times New Roman" w:eastAsia="PMingLiU" w:hAnsi="Times New Roman"/>
                <w:sz w:val="20"/>
              </w:rPr>
            </w:pPr>
            <w:r>
              <w:rPr>
                <w:rFonts w:ascii="Times New Roman" w:hAnsi="Times New Roman"/>
                <w:sz w:val="20"/>
              </w:rPr>
              <w:t>VR 2-5</w:t>
            </w:r>
          </w:p>
        </w:tc>
        <w:tc>
          <w:tcPr>
            <w:tcW w:w="830" w:type="dxa"/>
            <w:tcBorders>
              <w:top w:val="single" w:sz="4" w:space="0" w:color="auto"/>
              <w:left w:val="nil"/>
              <w:bottom w:val="single" w:sz="4" w:space="0" w:color="auto"/>
              <w:right w:val="single" w:sz="4" w:space="0" w:color="auto"/>
            </w:tcBorders>
            <w:shd w:val="clear" w:color="auto" w:fill="E7E6E6"/>
            <w:vAlign w:val="center"/>
          </w:tcPr>
          <w:p w14:paraId="05489186" w14:textId="77777777" w:rsidR="00643A3F" w:rsidRDefault="00F87861">
            <w:pPr>
              <w:pStyle w:val="TAH"/>
              <w:keepLines w:val="0"/>
              <w:rPr>
                <w:rFonts w:ascii="Times New Roman" w:eastAsia="PMingLiU" w:hAnsi="Times New Roman"/>
                <w:sz w:val="20"/>
              </w:rPr>
            </w:pPr>
            <w:r>
              <w:rPr>
                <w:rFonts w:ascii="Times New Roman" w:hAnsi="Times New Roman"/>
                <w:sz w:val="20"/>
              </w:rPr>
              <w:t>VR 2-6</w:t>
            </w:r>
          </w:p>
        </w:tc>
        <w:tc>
          <w:tcPr>
            <w:tcW w:w="830" w:type="dxa"/>
            <w:tcBorders>
              <w:top w:val="single" w:sz="4" w:space="0" w:color="auto"/>
              <w:left w:val="nil"/>
              <w:bottom w:val="single" w:sz="4" w:space="0" w:color="auto"/>
              <w:right w:val="single" w:sz="4" w:space="0" w:color="auto"/>
            </w:tcBorders>
            <w:shd w:val="clear" w:color="auto" w:fill="E7E6E6"/>
            <w:vAlign w:val="center"/>
          </w:tcPr>
          <w:p w14:paraId="4C037CCC" w14:textId="77777777" w:rsidR="00643A3F" w:rsidRDefault="00F87861">
            <w:pPr>
              <w:pStyle w:val="TAH"/>
              <w:keepLines w:val="0"/>
              <w:rPr>
                <w:rFonts w:ascii="Times New Roman" w:eastAsia="PMingLiU" w:hAnsi="Times New Roman"/>
                <w:sz w:val="20"/>
              </w:rPr>
            </w:pPr>
            <w:r>
              <w:rPr>
                <w:rFonts w:ascii="Times New Roman" w:hAnsi="Times New Roman"/>
                <w:sz w:val="20"/>
              </w:rPr>
              <w:t>VR 2-7</w:t>
            </w:r>
          </w:p>
        </w:tc>
        <w:tc>
          <w:tcPr>
            <w:tcW w:w="832" w:type="dxa"/>
            <w:tcBorders>
              <w:top w:val="single" w:sz="4" w:space="0" w:color="auto"/>
              <w:left w:val="nil"/>
              <w:bottom w:val="single" w:sz="4" w:space="0" w:color="auto"/>
              <w:right w:val="single" w:sz="4" w:space="0" w:color="auto"/>
            </w:tcBorders>
            <w:shd w:val="clear" w:color="auto" w:fill="E7E6E6"/>
            <w:vAlign w:val="center"/>
          </w:tcPr>
          <w:p w14:paraId="3CD78403" w14:textId="77777777" w:rsidR="00643A3F" w:rsidRDefault="00F87861">
            <w:pPr>
              <w:pStyle w:val="TAH"/>
              <w:keepLines w:val="0"/>
              <w:rPr>
                <w:rFonts w:ascii="Times New Roman" w:eastAsia="PMingLiU" w:hAnsi="Times New Roman"/>
                <w:sz w:val="20"/>
              </w:rPr>
            </w:pPr>
            <w:r>
              <w:rPr>
                <w:rFonts w:ascii="Times New Roman" w:hAnsi="Times New Roman"/>
                <w:sz w:val="20"/>
              </w:rPr>
              <w:t>VR 2-8</w:t>
            </w:r>
          </w:p>
        </w:tc>
      </w:tr>
      <w:tr w:rsidR="00643A3F" w14:paraId="7158466C"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4625BA10"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Mean (ms)</w:t>
            </w:r>
          </w:p>
        </w:tc>
        <w:tc>
          <w:tcPr>
            <w:tcW w:w="830" w:type="dxa"/>
            <w:tcBorders>
              <w:top w:val="single" w:sz="4" w:space="0" w:color="auto"/>
              <w:left w:val="nil"/>
              <w:bottom w:val="single" w:sz="4" w:space="0" w:color="auto"/>
              <w:right w:val="single" w:sz="4" w:space="0" w:color="auto"/>
            </w:tcBorders>
            <w:vAlign w:val="center"/>
          </w:tcPr>
          <w:p w14:paraId="305FDBFE"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6887737E"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2F6688E8"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0B9F07D9"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6EFCC1F5"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71A9C1B2"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1878C6DF"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2" w:type="dxa"/>
            <w:tcBorders>
              <w:top w:val="single" w:sz="4" w:space="0" w:color="auto"/>
              <w:left w:val="nil"/>
              <w:bottom w:val="single" w:sz="4" w:space="0" w:color="auto"/>
              <w:right w:val="single" w:sz="4" w:space="0" w:color="auto"/>
            </w:tcBorders>
            <w:vAlign w:val="center"/>
          </w:tcPr>
          <w:p w14:paraId="6C722091"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r>
      <w:tr w:rsidR="00643A3F" w14:paraId="1A5B0866"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62927EDD"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STD (ms)</w:t>
            </w:r>
          </w:p>
        </w:tc>
        <w:tc>
          <w:tcPr>
            <w:tcW w:w="830" w:type="dxa"/>
            <w:tcBorders>
              <w:top w:val="single" w:sz="4" w:space="0" w:color="auto"/>
              <w:left w:val="nil"/>
              <w:bottom w:val="single" w:sz="4" w:space="0" w:color="auto"/>
              <w:right w:val="single" w:sz="4" w:space="0" w:color="auto"/>
            </w:tcBorders>
            <w:vAlign w:val="center"/>
          </w:tcPr>
          <w:p w14:paraId="2919D833"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2</w:t>
            </w:r>
            <w:r>
              <w:rPr>
                <w:rFonts w:ascii="Times New Roman" w:eastAsia="等线" w:hAnsi="Times New Roman"/>
                <w:sz w:val="20"/>
                <w:lang w:eastAsia="zh-CN"/>
              </w:rPr>
              <w:t>.72</w:t>
            </w:r>
          </w:p>
        </w:tc>
        <w:tc>
          <w:tcPr>
            <w:tcW w:w="830" w:type="dxa"/>
            <w:tcBorders>
              <w:top w:val="single" w:sz="4" w:space="0" w:color="auto"/>
              <w:left w:val="nil"/>
              <w:bottom w:val="single" w:sz="4" w:space="0" w:color="auto"/>
              <w:right w:val="single" w:sz="4" w:space="0" w:color="auto"/>
            </w:tcBorders>
            <w:vAlign w:val="center"/>
          </w:tcPr>
          <w:p w14:paraId="5F87F64A"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2</w:t>
            </w:r>
            <w:r>
              <w:rPr>
                <w:rFonts w:ascii="Times New Roman" w:eastAsia="等线" w:hAnsi="Times New Roman"/>
                <w:sz w:val="20"/>
                <w:lang w:eastAsia="zh-CN"/>
              </w:rPr>
              <w:t>.65</w:t>
            </w:r>
          </w:p>
        </w:tc>
        <w:tc>
          <w:tcPr>
            <w:tcW w:w="830" w:type="dxa"/>
            <w:tcBorders>
              <w:top w:val="single" w:sz="4" w:space="0" w:color="auto"/>
              <w:left w:val="nil"/>
              <w:bottom w:val="single" w:sz="4" w:space="0" w:color="auto"/>
              <w:right w:val="single" w:sz="4" w:space="0" w:color="auto"/>
            </w:tcBorders>
            <w:vAlign w:val="center"/>
          </w:tcPr>
          <w:p w14:paraId="7E0065F2"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2</w:t>
            </w:r>
            <w:r>
              <w:rPr>
                <w:rFonts w:ascii="Times New Roman" w:eastAsia="等线" w:hAnsi="Times New Roman"/>
                <w:sz w:val="20"/>
                <w:lang w:eastAsia="zh-CN"/>
              </w:rPr>
              <w:t>.75</w:t>
            </w:r>
          </w:p>
        </w:tc>
        <w:tc>
          <w:tcPr>
            <w:tcW w:w="830" w:type="dxa"/>
            <w:tcBorders>
              <w:top w:val="single" w:sz="4" w:space="0" w:color="auto"/>
              <w:left w:val="nil"/>
              <w:bottom w:val="single" w:sz="4" w:space="0" w:color="auto"/>
              <w:right w:val="single" w:sz="4" w:space="0" w:color="auto"/>
            </w:tcBorders>
            <w:vAlign w:val="center"/>
          </w:tcPr>
          <w:p w14:paraId="7053F8C9"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2</w:t>
            </w:r>
            <w:r>
              <w:rPr>
                <w:rFonts w:ascii="Times New Roman" w:eastAsia="等线" w:hAnsi="Times New Roman"/>
                <w:sz w:val="20"/>
                <w:lang w:eastAsia="zh-CN"/>
              </w:rPr>
              <w:t>.66</w:t>
            </w:r>
          </w:p>
        </w:tc>
        <w:tc>
          <w:tcPr>
            <w:tcW w:w="830" w:type="dxa"/>
            <w:tcBorders>
              <w:top w:val="single" w:sz="4" w:space="0" w:color="auto"/>
              <w:left w:val="nil"/>
              <w:bottom w:val="single" w:sz="4" w:space="0" w:color="auto"/>
              <w:right w:val="single" w:sz="4" w:space="0" w:color="auto"/>
            </w:tcBorders>
            <w:vAlign w:val="center"/>
          </w:tcPr>
          <w:p w14:paraId="607C2B3B"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2</w:t>
            </w:r>
            <w:r>
              <w:rPr>
                <w:rFonts w:ascii="Times New Roman" w:eastAsia="等线" w:hAnsi="Times New Roman"/>
                <w:sz w:val="20"/>
                <w:lang w:eastAsia="zh-CN"/>
              </w:rPr>
              <w:t>.90</w:t>
            </w:r>
          </w:p>
        </w:tc>
        <w:tc>
          <w:tcPr>
            <w:tcW w:w="830" w:type="dxa"/>
            <w:tcBorders>
              <w:top w:val="single" w:sz="4" w:space="0" w:color="auto"/>
              <w:left w:val="nil"/>
              <w:bottom w:val="single" w:sz="4" w:space="0" w:color="auto"/>
              <w:right w:val="single" w:sz="4" w:space="0" w:color="auto"/>
            </w:tcBorders>
            <w:vAlign w:val="center"/>
          </w:tcPr>
          <w:p w14:paraId="16936C26"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3</w:t>
            </w:r>
            <w:r>
              <w:rPr>
                <w:rFonts w:ascii="Times New Roman" w:eastAsia="等线" w:hAnsi="Times New Roman"/>
                <w:sz w:val="20"/>
                <w:lang w:eastAsia="zh-CN"/>
              </w:rPr>
              <w:t>.94</w:t>
            </w:r>
          </w:p>
        </w:tc>
        <w:tc>
          <w:tcPr>
            <w:tcW w:w="830" w:type="dxa"/>
            <w:tcBorders>
              <w:top w:val="single" w:sz="4" w:space="0" w:color="auto"/>
              <w:left w:val="nil"/>
              <w:bottom w:val="single" w:sz="4" w:space="0" w:color="auto"/>
              <w:right w:val="single" w:sz="4" w:space="0" w:color="auto"/>
            </w:tcBorders>
            <w:vAlign w:val="center"/>
          </w:tcPr>
          <w:p w14:paraId="30A8AEFE"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2</w:t>
            </w:r>
            <w:r>
              <w:rPr>
                <w:rFonts w:ascii="Times New Roman" w:eastAsia="等线" w:hAnsi="Times New Roman"/>
                <w:sz w:val="20"/>
                <w:lang w:eastAsia="zh-CN"/>
              </w:rPr>
              <w:t>.87</w:t>
            </w:r>
          </w:p>
        </w:tc>
        <w:tc>
          <w:tcPr>
            <w:tcW w:w="832" w:type="dxa"/>
            <w:tcBorders>
              <w:top w:val="single" w:sz="4" w:space="0" w:color="auto"/>
              <w:left w:val="nil"/>
              <w:bottom w:val="single" w:sz="4" w:space="0" w:color="auto"/>
              <w:right w:val="single" w:sz="4" w:space="0" w:color="auto"/>
            </w:tcBorders>
            <w:vAlign w:val="center"/>
          </w:tcPr>
          <w:p w14:paraId="524E2129"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2</w:t>
            </w:r>
            <w:r>
              <w:rPr>
                <w:rFonts w:ascii="Times New Roman" w:eastAsia="等线" w:hAnsi="Times New Roman"/>
                <w:sz w:val="20"/>
                <w:lang w:eastAsia="zh-CN"/>
              </w:rPr>
              <w:t>.75</w:t>
            </w:r>
          </w:p>
        </w:tc>
      </w:tr>
      <w:tr w:rsidR="00643A3F" w14:paraId="1D0F54EC"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15DF71D" w14:textId="77777777" w:rsidR="00643A3F" w:rsidRDefault="00F87861">
            <w:pPr>
              <w:pStyle w:val="TAL"/>
              <w:keepLines w:val="0"/>
              <w:jc w:val="center"/>
              <w:rPr>
                <w:rFonts w:ascii="Times New Roman" w:hAnsi="Times New Roman"/>
                <w:sz w:val="20"/>
              </w:rPr>
            </w:pPr>
            <w:r>
              <w:rPr>
                <w:rFonts w:ascii="Times New Roman" w:eastAsia="PMingLiU" w:hAnsi="Times New Roman"/>
                <w:sz w:val="20"/>
              </w:rPr>
              <w:t>Min (ms)</w:t>
            </w:r>
          </w:p>
        </w:tc>
        <w:tc>
          <w:tcPr>
            <w:tcW w:w="830" w:type="dxa"/>
            <w:tcBorders>
              <w:top w:val="single" w:sz="4" w:space="0" w:color="auto"/>
              <w:left w:val="nil"/>
              <w:bottom w:val="single" w:sz="4" w:space="0" w:color="auto"/>
              <w:right w:val="single" w:sz="4" w:space="0" w:color="auto"/>
            </w:tcBorders>
            <w:vAlign w:val="center"/>
          </w:tcPr>
          <w:p w14:paraId="7CDDE700"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6.89</w:t>
            </w:r>
          </w:p>
        </w:tc>
        <w:tc>
          <w:tcPr>
            <w:tcW w:w="830" w:type="dxa"/>
            <w:tcBorders>
              <w:top w:val="single" w:sz="4" w:space="0" w:color="auto"/>
              <w:left w:val="nil"/>
              <w:bottom w:val="single" w:sz="4" w:space="0" w:color="auto"/>
              <w:right w:val="single" w:sz="4" w:space="0" w:color="auto"/>
            </w:tcBorders>
            <w:vAlign w:val="center"/>
          </w:tcPr>
          <w:p w14:paraId="67F3F88A"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6.73</w:t>
            </w:r>
          </w:p>
        </w:tc>
        <w:tc>
          <w:tcPr>
            <w:tcW w:w="830" w:type="dxa"/>
            <w:tcBorders>
              <w:top w:val="single" w:sz="4" w:space="0" w:color="auto"/>
              <w:left w:val="nil"/>
              <w:bottom w:val="single" w:sz="4" w:space="0" w:color="auto"/>
              <w:right w:val="single" w:sz="4" w:space="0" w:color="auto"/>
            </w:tcBorders>
            <w:vAlign w:val="center"/>
          </w:tcPr>
          <w:p w14:paraId="1592A49F"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3.87</w:t>
            </w:r>
          </w:p>
        </w:tc>
        <w:tc>
          <w:tcPr>
            <w:tcW w:w="830" w:type="dxa"/>
            <w:tcBorders>
              <w:top w:val="single" w:sz="4" w:space="0" w:color="auto"/>
              <w:left w:val="nil"/>
              <w:bottom w:val="single" w:sz="4" w:space="0" w:color="auto"/>
              <w:right w:val="single" w:sz="4" w:space="0" w:color="auto"/>
            </w:tcBorders>
            <w:vAlign w:val="center"/>
          </w:tcPr>
          <w:p w14:paraId="35C21D1D"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3.64</w:t>
            </w:r>
          </w:p>
        </w:tc>
        <w:tc>
          <w:tcPr>
            <w:tcW w:w="830" w:type="dxa"/>
            <w:tcBorders>
              <w:top w:val="single" w:sz="4" w:space="0" w:color="auto"/>
              <w:left w:val="nil"/>
              <w:bottom w:val="single" w:sz="4" w:space="0" w:color="auto"/>
              <w:right w:val="single" w:sz="4" w:space="0" w:color="auto"/>
            </w:tcBorders>
            <w:vAlign w:val="center"/>
          </w:tcPr>
          <w:p w14:paraId="72E3A199"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8.77</w:t>
            </w:r>
          </w:p>
        </w:tc>
        <w:tc>
          <w:tcPr>
            <w:tcW w:w="830" w:type="dxa"/>
            <w:tcBorders>
              <w:top w:val="single" w:sz="4" w:space="0" w:color="auto"/>
              <w:left w:val="nil"/>
              <w:bottom w:val="single" w:sz="4" w:space="0" w:color="auto"/>
              <w:right w:val="single" w:sz="4" w:space="0" w:color="auto"/>
            </w:tcBorders>
            <w:vAlign w:val="center"/>
          </w:tcPr>
          <w:p w14:paraId="21BB500A"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4.46</w:t>
            </w:r>
          </w:p>
        </w:tc>
        <w:tc>
          <w:tcPr>
            <w:tcW w:w="830" w:type="dxa"/>
            <w:tcBorders>
              <w:top w:val="single" w:sz="4" w:space="0" w:color="auto"/>
              <w:left w:val="nil"/>
              <w:bottom w:val="single" w:sz="4" w:space="0" w:color="auto"/>
              <w:right w:val="single" w:sz="4" w:space="0" w:color="auto"/>
            </w:tcBorders>
            <w:vAlign w:val="center"/>
          </w:tcPr>
          <w:p w14:paraId="29FA4103"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7.33</w:t>
            </w:r>
          </w:p>
        </w:tc>
        <w:tc>
          <w:tcPr>
            <w:tcW w:w="832" w:type="dxa"/>
            <w:tcBorders>
              <w:top w:val="single" w:sz="4" w:space="0" w:color="auto"/>
              <w:left w:val="nil"/>
              <w:bottom w:val="single" w:sz="4" w:space="0" w:color="auto"/>
              <w:right w:val="single" w:sz="4" w:space="0" w:color="auto"/>
            </w:tcBorders>
            <w:vAlign w:val="center"/>
          </w:tcPr>
          <w:p w14:paraId="009CDE78"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7.05</w:t>
            </w:r>
          </w:p>
        </w:tc>
      </w:tr>
      <w:tr w:rsidR="00643A3F" w14:paraId="3C984F74"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7039A578" w14:textId="77777777" w:rsidR="00643A3F" w:rsidRDefault="00F87861">
            <w:pPr>
              <w:pStyle w:val="TAL"/>
              <w:keepLines w:val="0"/>
              <w:jc w:val="center"/>
              <w:rPr>
                <w:rFonts w:ascii="Times New Roman" w:hAnsi="Times New Roman"/>
                <w:sz w:val="20"/>
              </w:rPr>
            </w:pPr>
            <w:r>
              <w:rPr>
                <w:rFonts w:ascii="Times New Roman" w:eastAsia="PMingLiU" w:hAnsi="Times New Roman"/>
                <w:sz w:val="20"/>
              </w:rPr>
              <w:t>Max (ms)</w:t>
            </w:r>
          </w:p>
        </w:tc>
        <w:tc>
          <w:tcPr>
            <w:tcW w:w="830" w:type="dxa"/>
            <w:tcBorders>
              <w:top w:val="single" w:sz="4" w:space="0" w:color="auto"/>
              <w:left w:val="nil"/>
              <w:bottom w:val="single" w:sz="4" w:space="0" w:color="auto"/>
              <w:right w:val="single" w:sz="4" w:space="0" w:color="auto"/>
            </w:tcBorders>
            <w:vAlign w:val="center"/>
          </w:tcPr>
          <w:p w14:paraId="6E8DD9B9"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w:t>
            </w:r>
            <w:r>
              <w:rPr>
                <w:rFonts w:ascii="Times New Roman" w:eastAsia="等线" w:hAnsi="Times New Roman"/>
                <w:sz w:val="20"/>
                <w:lang w:eastAsia="zh-CN"/>
              </w:rPr>
              <w:t>14.49</w:t>
            </w:r>
          </w:p>
        </w:tc>
        <w:tc>
          <w:tcPr>
            <w:tcW w:w="830" w:type="dxa"/>
            <w:tcBorders>
              <w:top w:val="single" w:sz="4" w:space="0" w:color="auto"/>
              <w:left w:val="nil"/>
              <w:bottom w:val="single" w:sz="4" w:space="0" w:color="auto"/>
              <w:right w:val="single" w:sz="4" w:space="0" w:color="auto"/>
            </w:tcBorders>
            <w:vAlign w:val="center"/>
          </w:tcPr>
          <w:p w14:paraId="52E690CE"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1</w:t>
            </w:r>
            <w:r>
              <w:rPr>
                <w:rFonts w:ascii="Times New Roman" w:eastAsia="等线" w:hAnsi="Times New Roman"/>
                <w:sz w:val="20"/>
                <w:lang w:eastAsia="zh-CN"/>
              </w:rPr>
              <w:t>3.33</w:t>
            </w:r>
          </w:p>
        </w:tc>
        <w:tc>
          <w:tcPr>
            <w:tcW w:w="830" w:type="dxa"/>
            <w:tcBorders>
              <w:top w:val="single" w:sz="4" w:space="0" w:color="auto"/>
              <w:left w:val="nil"/>
              <w:bottom w:val="single" w:sz="4" w:space="0" w:color="auto"/>
              <w:right w:val="single" w:sz="4" w:space="0" w:color="auto"/>
            </w:tcBorders>
            <w:vAlign w:val="center"/>
          </w:tcPr>
          <w:p w14:paraId="724E1FC0"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1</w:t>
            </w:r>
            <w:r>
              <w:rPr>
                <w:rFonts w:ascii="Times New Roman" w:eastAsia="等线" w:hAnsi="Times New Roman"/>
                <w:sz w:val="20"/>
                <w:lang w:eastAsia="zh-CN"/>
              </w:rPr>
              <w:t>3.52</w:t>
            </w:r>
          </w:p>
        </w:tc>
        <w:tc>
          <w:tcPr>
            <w:tcW w:w="830" w:type="dxa"/>
            <w:tcBorders>
              <w:top w:val="single" w:sz="4" w:space="0" w:color="auto"/>
              <w:left w:val="nil"/>
              <w:bottom w:val="single" w:sz="4" w:space="0" w:color="auto"/>
              <w:right w:val="single" w:sz="4" w:space="0" w:color="auto"/>
            </w:tcBorders>
            <w:vAlign w:val="center"/>
          </w:tcPr>
          <w:p w14:paraId="3A24FEB0"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1</w:t>
            </w:r>
            <w:r>
              <w:rPr>
                <w:rFonts w:ascii="Times New Roman" w:eastAsia="等线" w:hAnsi="Times New Roman"/>
                <w:sz w:val="20"/>
                <w:lang w:eastAsia="zh-CN"/>
              </w:rPr>
              <w:t>3.20</w:t>
            </w:r>
          </w:p>
        </w:tc>
        <w:tc>
          <w:tcPr>
            <w:tcW w:w="830" w:type="dxa"/>
            <w:tcBorders>
              <w:top w:val="single" w:sz="4" w:space="0" w:color="auto"/>
              <w:left w:val="nil"/>
              <w:bottom w:val="single" w:sz="4" w:space="0" w:color="auto"/>
              <w:right w:val="single" w:sz="4" w:space="0" w:color="auto"/>
            </w:tcBorders>
            <w:vAlign w:val="center"/>
          </w:tcPr>
          <w:p w14:paraId="384B7C2E"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1</w:t>
            </w:r>
            <w:r>
              <w:rPr>
                <w:rFonts w:ascii="Times New Roman" w:eastAsia="等线" w:hAnsi="Times New Roman"/>
                <w:sz w:val="20"/>
                <w:lang w:eastAsia="zh-CN"/>
              </w:rPr>
              <w:t>6.65</w:t>
            </w:r>
          </w:p>
        </w:tc>
        <w:tc>
          <w:tcPr>
            <w:tcW w:w="830" w:type="dxa"/>
            <w:tcBorders>
              <w:top w:val="single" w:sz="4" w:space="0" w:color="auto"/>
              <w:left w:val="nil"/>
              <w:bottom w:val="single" w:sz="4" w:space="0" w:color="auto"/>
              <w:right w:val="single" w:sz="4" w:space="0" w:color="auto"/>
            </w:tcBorders>
            <w:vAlign w:val="center"/>
          </w:tcPr>
          <w:p w14:paraId="42E7CD2C"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1</w:t>
            </w:r>
            <w:r>
              <w:rPr>
                <w:rFonts w:ascii="Times New Roman" w:eastAsia="等线" w:hAnsi="Times New Roman"/>
                <w:sz w:val="20"/>
                <w:lang w:eastAsia="zh-CN"/>
              </w:rPr>
              <w:t>6.19</w:t>
            </w:r>
          </w:p>
        </w:tc>
        <w:tc>
          <w:tcPr>
            <w:tcW w:w="830" w:type="dxa"/>
            <w:tcBorders>
              <w:top w:val="single" w:sz="4" w:space="0" w:color="auto"/>
              <w:left w:val="nil"/>
              <w:bottom w:val="single" w:sz="4" w:space="0" w:color="auto"/>
              <w:right w:val="single" w:sz="4" w:space="0" w:color="auto"/>
            </w:tcBorders>
            <w:vAlign w:val="center"/>
          </w:tcPr>
          <w:p w14:paraId="51B6F05E"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1</w:t>
            </w:r>
            <w:r>
              <w:rPr>
                <w:rFonts w:ascii="Times New Roman" w:eastAsia="等线" w:hAnsi="Times New Roman"/>
                <w:sz w:val="20"/>
                <w:lang w:eastAsia="zh-CN"/>
              </w:rPr>
              <w:t>6.56</w:t>
            </w:r>
          </w:p>
        </w:tc>
        <w:tc>
          <w:tcPr>
            <w:tcW w:w="832" w:type="dxa"/>
            <w:tcBorders>
              <w:top w:val="single" w:sz="4" w:space="0" w:color="auto"/>
              <w:left w:val="nil"/>
              <w:bottom w:val="single" w:sz="4" w:space="0" w:color="auto"/>
              <w:right w:val="single" w:sz="4" w:space="0" w:color="auto"/>
            </w:tcBorders>
            <w:vAlign w:val="center"/>
          </w:tcPr>
          <w:p w14:paraId="723028C0" w14:textId="77777777" w:rsidR="00643A3F" w:rsidRDefault="00F87861">
            <w:pPr>
              <w:pStyle w:val="TAL"/>
              <w:keepLines w:val="0"/>
              <w:jc w:val="center"/>
              <w:rPr>
                <w:rFonts w:ascii="Times New Roman" w:eastAsia="等线" w:hAnsi="Times New Roman"/>
                <w:sz w:val="20"/>
                <w:lang w:eastAsia="zh-CN"/>
              </w:rPr>
            </w:pPr>
            <w:r>
              <w:rPr>
                <w:rFonts w:ascii="Times New Roman" w:eastAsia="等线" w:hAnsi="Times New Roman" w:hint="eastAsia"/>
                <w:sz w:val="20"/>
                <w:lang w:eastAsia="zh-CN"/>
              </w:rPr>
              <w:t>1</w:t>
            </w:r>
            <w:r>
              <w:rPr>
                <w:rFonts w:ascii="Times New Roman" w:eastAsia="等线" w:hAnsi="Times New Roman"/>
                <w:sz w:val="20"/>
                <w:lang w:eastAsia="zh-CN"/>
              </w:rPr>
              <w:t>4.02</w:t>
            </w:r>
          </w:p>
        </w:tc>
      </w:tr>
      <w:tr w:rsidR="00643A3F" w14:paraId="2B14C772"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A2CD8CD"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Jitter range (ms)</w:t>
            </w:r>
          </w:p>
        </w:tc>
        <w:tc>
          <w:tcPr>
            <w:tcW w:w="830" w:type="dxa"/>
            <w:tcBorders>
              <w:top w:val="single" w:sz="4" w:space="0" w:color="auto"/>
              <w:left w:val="nil"/>
              <w:bottom w:val="single" w:sz="4" w:space="0" w:color="auto"/>
              <w:right w:val="single" w:sz="4" w:space="0" w:color="auto"/>
            </w:tcBorders>
            <w:vAlign w:val="center"/>
          </w:tcPr>
          <w:p w14:paraId="65860B22"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2.17</w:t>
            </w:r>
            <w:r>
              <w:rPr>
                <w:rFonts w:ascii="Times New Roman" w:eastAsia="PMingLiU" w:hAnsi="Times New Roman"/>
                <w:sz w:val="20"/>
              </w:rPr>
              <w:t>, +</w:t>
            </w:r>
            <w:r>
              <w:rPr>
                <w:rFonts w:ascii="Times New Roman" w:eastAsia="PMingLiU" w:hAnsi="Times New Roman"/>
                <w:sz w:val="20"/>
              </w:rPr>
              <w:t>6.43</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62660F4F"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2.09</w:t>
            </w:r>
            <w:r>
              <w:rPr>
                <w:rFonts w:ascii="Times New Roman" w:eastAsia="PMingLiU" w:hAnsi="Times New Roman"/>
                <w:sz w:val="20"/>
              </w:rPr>
              <w:t>, +</w:t>
            </w:r>
            <w:r>
              <w:rPr>
                <w:rFonts w:ascii="Times New Roman" w:eastAsia="PMingLiU" w:hAnsi="Times New Roman"/>
                <w:sz w:val="20"/>
              </w:rPr>
              <w:t>6.37</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0066427D"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2.04</w:t>
            </w:r>
            <w:r>
              <w:rPr>
                <w:rFonts w:ascii="Times New Roman" w:eastAsia="PMingLiU" w:hAnsi="Times New Roman"/>
                <w:sz w:val="20"/>
              </w:rPr>
              <w:t>, +</w:t>
            </w:r>
            <w:r>
              <w:rPr>
                <w:rFonts w:ascii="Times New Roman" w:eastAsia="PMingLiU" w:hAnsi="Times New Roman"/>
                <w:sz w:val="20"/>
              </w:rPr>
              <w:t>6.58</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6E116164"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1.96</w:t>
            </w:r>
            <w:r>
              <w:rPr>
                <w:rFonts w:ascii="Times New Roman" w:eastAsia="PMingLiU" w:hAnsi="Times New Roman"/>
                <w:sz w:val="20"/>
              </w:rPr>
              <w:t>, +</w:t>
            </w:r>
            <w:r>
              <w:rPr>
                <w:rFonts w:ascii="Times New Roman" w:eastAsia="PMingLiU" w:hAnsi="Times New Roman"/>
                <w:sz w:val="20"/>
              </w:rPr>
              <w:t>6.42</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2BD22B13"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4.02</w:t>
            </w:r>
            <w:r>
              <w:rPr>
                <w:rFonts w:ascii="Times New Roman" w:eastAsia="PMingLiU" w:hAnsi="Times New Roman"/>
                <w:sz w:val="20"/>
              </w:rPr>
              <w:t>, +</w:t>
            </w:r>
            <w:r>
              <w:rPr>
                <w:rFonts w:ascii="Times New Roman" w:eastAsia="PMingLiU" w:hAnsi="Times New Roman"/>
                <w:sz w:val="20"/>
              </w:rPr>
              <w:t>6.19</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38CB2F6D"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3.43</w:t>
            </w:r>
            <w:r>
              <w:rPr>
                <w:rFonts w:ascii="Times New Roman" w:eastAsia="PMingLiU" w:hAnsi="Times New Roman"/>
                <w:sz w:val="20"/>
              </w:rPr>
              <w:t>, +</w:t>
            </w:r>
            <w:r>
              <w:rPr>
                <w:rFonts w:ascii="Times New Roman" w:eastAsia="PMingLiU" w:hAnsi="Times New Roman"/>
                <w:sz w:val="20"/>
              </w:rPr>
              <w:t>8.43</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65E732ED"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3.83</w:t>
            </w:r>
            <w:r>
              <w:rPr>
                <w:rFonts w:ascii="Times New Roman" w:eastAsia="PMingLiU" w:hAnsi="Times New Roman"/>
                <w:sz w:val="20"/>
              </w:rPr>
              <w:t>, +</w:t>
            </w:r>
            <w:r>
              <w:rPr>
                <w:rFonts w:ascii="Times New Roman" w:eastAsia="PMingLiU" w:hAnsi="Times New Roman"/>
                <w:sz w:val="20"/>
              </w:rPr>
              <w:t>6.46</w:t>
            </w:r>
            <w:r>
              <w:rPr>
                <w:rFonts w:ascii="Times New Roman" w:eastAsia="PMingLiU" w:hAnsi="Times New Roman"/>
                <w:sz w:val="20"/>
              </w:rPr>
              <w:t>]</w:t>
            </w:r>
          </w:p>
        </w:tc>
        <w:tc>
          <w:tcPr>
            <w:tcW w:w="832" w:type="dxa"/>
            <w:tcBorders>
              <w:top w:val="single" w:sz="4" w:space="0" w:color="auto"/>
              <w:left w:val="nil"/>
              <w:bottom w:val="single" w:sz="4" w:space="0" w:color="auto"/>
              <w:right w:val="single" w:sz="4" w:space="0" w:color="auto"/>
            </w:tcBorders>
            <w:vAlign w:val="center"/>
          </w:tcPr>
          <w:p w14:paraId="71998F21"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w:t>
            </w:r>
            <w:r>
              <w:rPr>
                <w:rFonts w:ascii="Times New Roman" w:eastAsia="PMingLiU" w:hAnsi="Times New Roman"/>
                <w:sz w:val="20"/>
              </w:rPr>
              <w:t>3.63</w:t>
            </w:r>
            <w:r>
              <w:rPr>
                <w:rFonts w:ascii="Times New Roman" w:eastAsia="PMingLiU" w:hAnsi="Times New Roman"/>
                <w:sz w:val="20"/>
              </w:rPr>
              <w:t>, +</w:t>
            </w:r>
            <w:r>
              <w:rPr>
                <w:rFonts w:ascii="Times New Roman" w:eastAsia="PMingLiU" w:hAnsi="Times New Roman"/>
                <w:sz w:val="20"/>
              </w:rPr>
              <w:t>6.21</w:t>
            </w:r>
            <w:r>
              <w:rPr>
                <w:rFonts w:ascii="Times New Roman" w:eastAsia="PMingLiU" w:hAnsi="Times New Roman"/>
                <w:sz w:val="20"/>
              </w:rPr>
              <w:t>]</w:t>
            </w:r>
          </w:p>
        </w:tc>
      </w:tr>
      <w:tr w:rsidR="00643A3F" w14:paraId="07D43680" w14:textId="77777777">
        <w:trPr>
          <w:jc w:val="center"/>
        </w:trPr>
        <w:tc>
          <w:tcPr>
            <w:tcW w:w="7865" w:type="dxa"/>
            <w:gridSpan w:val="9"/>
            <w:tcBorders>
              <w:top w:val="single" w:sz="4" w:space="0" w:color="auto"/>
              <w:left w:val="single" w:sz="4" w:space="0" w:color="auto"/>
              <w:bottom w:val="single" w:sz="4" w:space="0" w:color="auto"/>
              <w:right w:val="single" w:sz="4" w:space="0" w:color="auto"/>
            </w:tcBorders>
          </w:tcPr>
          <w:p w14:paraId="57342DF7" w14:textId="77777777" w:rsidR="00643A3F" w:rsidRDefault="00F87861">
            <w:pPr>
              <w:pStyle w:val="TAL"/>
              <w:keepLines w:val="0"/>
              <w:rPr>
                <w:rFonts w:ascii="Times New Roman" w:eastAsia="等线" w:hAnsi="Times New Roman"/>
                <w:sz w:val="20"/>
              </w:rPr>
            </w:pPr>
            <w:r>
              <w:rPr>
                <w:rFonts w:ascii="Times New Roman" w:hAnsi="Times New Roman"/>
                <w:bCs/>
              </w:rPr>
              <w:t>jitter range = [5%-tile in CDF, 95%-tile in CDF] ms</w:t>
            </w:r>
          </w:p>
        </w:tc>
      </w:tr>
    </w:tbl>
    <w:p w14:paraId="733B70D6" w14:textId="77777777" w:rsidR="00643A3F" w:rsidRDefault="00643A3F">
      <w:pPr>
        <w:overflowPunct w:val="0"/>
        <w:autoSpaceDE w:val="0"/>
        <w:autoSpaceDN w:val="0"/>
        <w:adjustRightInd w:val="0"/>
        <w:spacing w:before="120" w:after="120"/>
        <w:textAlignment w:val="baseline"/>
        <w:rPr>
          <w:rFonts w:ascii="Times New Roman" w:eastAsia="宋体" w:hAnsi="Times New Roman"/>
          <w:szCs w:val="20"/>
          <w:highlight w:val="yellow"/>
          <w:lang w:val="en-GB" w:eastAsia="zh-CN"/>
        </w:rPr>
      </w:pPr>
    </w:p>
    <w:p w14:paraId="55BB6F43" w14:textId="298B7C58" w:rsidR="00643A3F" w:rsidRDefault="000A2BD1">
      <w:pPr>
        <w:overflowPunct w:val="0"/>
        <w:autoSpaceDE w:val="0"/>
        <w:autoSpaceDN w:val="0"/>
        <w:adjustRightInd w:val="0"/>
        <w:spacing w:before="120" w:after="120"/>
        <w:jc w:val="both"/>
        <w:textAlignment w:val="baseline"/>
        <w:rPr>
          <w:rFonts w:ascii="Times New Roman" w:hAnsi="Times New Roman"/>
          <w:szCs w:val="20"/>
        </w:rPr>
      </w:pPr>
      <w:r w:rsidRPr="0079584A">
        <w:rPr>
          <w:rFonts w:ascii="Times New Roman" w:eastAsia="宋体" w:hAnsi="Times New Roman"/>
          <w:szCs w:val="20"/>
          <w:lang w:val="en-GB" w:eastAsia="zh-CN"/>
        </w:rPr>
        <w:fldChar w:fldCharType="begin"/>
      </w:r>
      <w:r w:rsidRPr="0079584A">
        <w:rPr>
          <w:rFonts w:ascii="Times New Roman" w:eastAsia="宋体" w:hAnsi="Times New Roman"/>
          <w:szCs w:val="20"/>
          <w:lang w:val="en-GB" w:eastAsia="zh-CN"/>
        </w:rPr>
        <w:instrText xml:space="preserve"> REF _Ref111125545 \h </w:instrText>
      </w:r>
      <w:r w:rsidR="004C467C">
        <w:rPr>
          <w:rFonts w:ascii="Times New Roman" w:eastAsia="宋体" w:hAnsi="Times New Roman"/>
          <w:szCs w:val="20"/>
          <w:lang w:val="en-GB" w:eastAsia="zh-CN"/>
        </w:rPr>
        <w:instrText xml:space="preserve"> \* MERGEFORMAT </w:instrText>
      </w:r>
      <w:r w:rsidRPr="0079584A">
        <w:rPr>
          <w:rFonts w:ascii="Times New Roman" w:eastAsia="宋体" w:hAnsi="Times New Roman"/>
          <w:szCs w:val="20"/>
          <w:lang w:val="en-GB" w:eastAsia="zh-CN"/>
        </w:rPr>
      </w:r>
      <w:r w:rsidRPr="0079584A">
        <w:rPr>
          <w:rFonts w:ascii="Times New Roman" w:eastAsia="宋体" w:hAnsi="Times New Roman"/>
          <w:szCs w:val="20"/>
          <w:lang w:val="en-GB" w:eastAsia="zh-CN"/>
        </w:rPr>
        <w:fldChar w:fldCharType="separate"/>
      </w:r>
      <w:r w:rsidRPr="004C467C">
        <w:rPr>
          <w:rFonts w:ascii="Times New Roman" w:hAnsi="Times New Roman"/>
          <w:b/>
        </w:rPr>
        <w:t xml:space="preserve">Figure </w:t>
      </w:r>
      <w:r w:rsidRPr="004C467C">
        <w:rPr>
          <w:rFonts w:ascii="Times New Roman" w:hAnsi="Times New Roman"/>
          <w:b/>
          <w:noProof/>
        </w:rPr>
        <w:t>5</w:t>
      </w:r>
      <w:r w:rsidRPr="0079584A">
        <w:rPr>
          <w:rFonts w:ascii="Times New Roman" w:eastAsia="宋体" w:hAnsi="Times New Roman"/>
          <w:szCs w:val="20"/>
          <w:lang w:val="en-GB" w:eastAsia="zh-CN"/>
        </w:rPr>
        <w:fldChar w:fldCharType="end"/>
      </w:r>
      <w:r w:rsidR="004C0652" w:rsidRPr="004C467C">
        <w:t xml:space="preserve"> </w:t>
      </w:r>
      <w:r w:rsidR="004C0652" w:rsidRPr="004C467C">
        <w:rPr>
          <w:rFonts w:ascii="Times New Roman" w:eastAsia="宋体" w:hAnsi="Times New Roman"/>
          <w:szCs w:val="20"/>
          <w:lang w:val="en-GB" w:eastAsia="zh-CN"/>
        </w:rPr>
        <w:t xml:space="preserve">shows the distribution of </w:t>
      </w:r>
      <w:r w:rsidR="004C0652" w:rsidRPr="004C467C">
        <w:rPr>
          <w:rFonts w:ascii="Times New Roman" w:eastAsia="宋体" w:hAnsi="Times New Roman"/>
          <w:szCs w:val="20"/>
          <w:lang w:val="en-GB" w:eastAsia="zh-CN"/>
        </w:rPr>
        <w:t>delay from the frame generation time to the time when its last IP packet arrives at the RAN side</w:t>
      </w:r>
      <w:r w:rsidR="00F87861" w:rsidRPr="0079584A">
        <w:rPr>
          <w:rFonts w:ascii="Times New Roman" w:eastAsia="宋体" w:hAnsi="Times New Roman"/>
          <w:szCs w:val="20"/>
          <w:lang w:val="en-GB" w:eastAsia="zh-CN"/>
        </w:rPr>
        <w:t>, i.e., Point E – A for each frame</w:t>
      </w:r>
      <w:r w:rsidR="004C0652" w:rsidRPr="0079584A">
        <w:rPr>
          <w:rFonts w:ascii="Times New Roman" w:eastAsia="宋体" w:hAnsi="Times New Roman"/>
          <w:szCs w:val="20"/>
          <w:lang w:val="en-GB" w:eastAsia="zh-CN"/>
        </w:rPr>
        <w:t xml:space="preserve">, and </w:t>
      </w:r>
      <w:r w:rsidRPr="0079584A">
        <w:rPr>
          <w:rFonts w:ascii="Times New Roman" w:eastAsia="宋体" w:hAnsi="Times New Roman"/>
          <w:szCs w:val="20"/>
          <w:lang w:val="en-GB" w:eastAsia="zh-CN"/>
        </w:rPr>
        <w:fldChar w:fldCharType="begin"/>
      </w:r>
      <w:r w:rsidRPr="0079584A">
        <w:rPr>
          <w:rFonts w:ascii="Times New Roman" w:eastAsia="宋体" w:hAnsi="Times New Roman"/>
          <w:szCs w:val="20"/>
          <w:lang w:val="en-GB" w:eastAsia="zh-CN"/>
        </w:rPr>
        <w:instrText xml:space="preserve"> REF _Ref111125557 \h </w:instrText>
      </w:r>
      <w:r w:rsidR="004C467C">
        <w:rPr>
          <w:rFonts w:ascii="Times New Roman" w:eastAsia="宋体" w:hAnsi="Times New Roman"/>
          <w:szCs w:val="20"/>
          <w:lang w:val="en-GB" w:eastAsia="zh-CN"/>
        </w:rPr>
        <w:instrText xml:space="preserve"> \* MERGEFORMAT </w:instrText>
      </w:r>
      <w:r w:rsidRPr="0079584A">
        <w:rPr>
          <w:rFonts w:ascii="Times New Roman" w:eastAsia="宋体" w:hAnsi="Times New Roman"/>
          <w:szCs w:val="20"/>
          <w:lang w:val="en-GB" w:eastAsia="zh-CN"/>
        </w:rPr>
      </w:r>
      <w:r w:rsidRPr="0079584A">
        <w:rPr>
          <w:rFonts w:ascii="Times New Roman" w:eastAsia="宋体" w:hAnsi="Times New Roman"/>
          <w:szCs w:val="20"/>
          <w:lang w:val="en-GB" w:eastAsia="zh-CN"/>
        </w:rPr>
        <w:fldChar w:fldCharType="separate"/>
      </w:r>
      <w:r w:rsidRPr="004C467C">
        <w:rPr>
          <w:rFonts w:ascii="Times New Roman" w:hAnsi="Times New Roman"/>
          <w:b/>
          <w:szCs w:val="20"/>
        </w:rPr>
        <w:t xml:space="preserve">Table </w:t>
      </w:r>
      <w:r w:rsidRPr="004C467C">
        <w:rPr>
          <w:rFonts w:ascii="Times New Roman" w:hAnsi="Times New Roman"/>
          <w:b/>
          <w:noProof/>
          <w:szCs w:val="20"/>
        </w:rPr>
        <w:t>5</w:t>
      </w:r>
      <w:r w:rsidRPr="0079584A">
        <w:rPr>
          <w:rFonts w:ascii="Times New Roman" w:eastAsia="宋体" w:hAnsi="Times New Roman"/>
          <w:szCs w:val="20"/>
          <w:lang w:val="en-GB" w:eastAsia="zh-CN"/>
        </w:rPr>
        <w:fldChar w:fldCharType="end"/>
      </w:r>
      <w:r w:rsidR="004C0652" w:rsidRPr="0079584A">
        <w:rPr>
          <w:rFonts w:ascii="Times New Roman" w:eastAsia="宋体" w:hAnsi="Times New Roman"/>
          <w:szCs w:val="20"/>
          <w:lang w:val="en-GB"/>
        </w:rPr>
        <w:t xml:space="preserve"> </w:t>
      </w:r>
      <w:r w:rsidR="004C0652" w:rsidRPr="0079584A">
        <w:rPr>
          <w:rFonts w:ascii="Times New Roman" w:eastAsia="宋体" w:hAnsi="Times New Roman"/>
          <w:szCs w:val="20"/>
          <w:lang w:val="en-GB" w:eastAsia="zh-CN"/>
        </w:rPr>
        <w:t>show</w:t>
      </w:r>
      <w:r w:rsidR="004C0652" w:rsidRPr="0079584A">
        <w:rPr>
          <w:rFonts w:ascii="Times New Roman" w:eastAsia="宋体" w:hAnsi="Times New Roman"/>
          <w:szCs w:val="20"/>
          <w:lang w:val="en-GB" w:eastAsia="zh-CN"/>
        </w:rPr>
        <w:t>s</w:t>
      </w:r>
      <w:r w:rsidR="004C0652" w:rsidRPr="0079584A">
        <w:rPr>
          <w:rFonts w:ascii="Times New Roman" w:eastAsia="宋体" w:hAnsi="Times New Roman"/>
          <w:szCs w:val="20"/>
          <w:lang w:val="en-GB" w:eastAsia="zh-CN"/>
        </w:rPr>
        <w:t xml:space="preserve"> the </w:t>
      </w:r>
      <w:r w:rsidR="004C0652" w:rsidRPr="004C467C">
        <w:rPr>
          <w:rFonts w:ascii="Times New Roman" w:eastAsia="宋体" w:hAnsi="Times New Roman"/>
          <w:szCs w:val="20"/>
          <w:lang w:val="en-GB" w:eastAsia="zh-CN"/>
        </w:rPr>
        <w:t xml:space="preserve">corresponding </w:t>
      </w:r>
      <w:r w:rsidR="004C0652" w:rsidRPr="0079584A">
        <w:rPr>
          <w:rFonts w:ascii="Times New Roman" w:eastAsia="宋体" w:hAnsi="Times New Roman"/>
          <w:szCs w:val="20"/>
          <w:lang w:val="en-GB" w:eastAsia="zh-CN"/>
        </w:rPr>
        <w:t>distribution of jitter</w:t>
      </w:r>
      <w:r w:rsidR="00F87861" w:rsidRPr="0079584A">
        <w:rPr>
          <w:rFonts w:ascii="Times New Roman" w:eastAsia="宋体" w:hAnsi="Times New Roman"/>
          <w:szCs w:val="20"/>
          <w:lang w:val="en-GB" w:eastAsia="zh-CN"/>
        </w:rPr>
        <w:t>.</w:t>
      </w:r>
      <w:r w:rsidR="004C467C">
        <w:rPr>
          <w:rFonts w:ascii="Times New Roman" w:eastAsia="宋体" w:hAnsi="Times New Roman"/>
          <w:szCs w:val="20"/>
          <w:lang w:val="en-GB" w:eastAsia="zh-CN"/>
        </w:rPr>
        <w:t xml:space="preserve"> </w:t>
      </w:r>
      <w:r w:rsidR="00F87861">
        <w:rPr>
          <w:rFonts w:ascii="Times New Roman" w:eastAsia="宋体" w:hAnsi="Times New Roman"/>
          <w:szCs w:val="20"/>
          <w:lang w:val="en-GB"/>
        </w:rPr>
        <w:t xml:space="preserve">It can be observed that based on the latest trace files, the maximum jitter is approximately ranging from -18 ms to +18 ms depending on the configurations, as shown in Appendix A. </w:t>
      </w:r>
      <w:bookmarkStart w:id="11" w:name="OLE_LINK2"/>
      <w:r w:rsidR="00F87861">
        <w:rPr>
          <w:rFonts w:ascii="Times New Roman" w:eastAsia="宋体" w:hAnsi="Times New Roman"/>
          <w:szCs w:val="20"/>
          <w:lang w:val="en-GB"/>
        </w:rPr>
        <w:t xml:space="preserve">Considering the range truncated by </w:t>
      </w:r>
      <w:r w:rsidR="00F87861">
        <w:rPr>
          <w:rFonts w:ascii="Times New Roman" w:hAnsi="Times New Roman"/>
          <w:szCs w:val="20"/>
        </w:rPr>
        <w:t>5%-tile and</w:t>
      </w:r>
      <w:r w:rsidR="00F87861">
        <w:rPr>
          <w:rFonts w:ascii="Times New Roman" w:eastAsiaTheme="minorEastAsia" w:hAnsi="Times New Roman"/>
          <w:color w:val="000000"/>
          <w:szCs w:val="20"/>
          <w:lang w:eastAsia="zh-CN"/>
        </w:rPr>
        <w:t xml:space="preserve"> </w:t>
      </w:r>
      <w:r w:rsidR="00F87861">
        <w:rPr>
          <w:rFonts w:ascii="Times New Roman" w:hAnsi="Times New Roman"/>
          <w:szCs w:val="20"/>
        </w:rPr>
        <w:t xml:space="preserve">95%-tile in CDF, the stable jitter range is around [-8 ms, +8ms], which is larger than the </w:t>
      </w:r>
      <w:r w:rsidR="00F87861">
        <w:rPr>
          <w:rFonts w:ascii="Times New Roman" w:eastAsia="宋体" w:hAnsi="Times New Roman"/>
          <w:szCs w:val="20"/>
          <w:lang w:val="en-GB"/>
        </w:rPr>
        <w:t>jitter range (i.e.</w:t>
      </w:r>
      <w:r w:rsidR="00F87861">
        <w:rPr>
          <w:rFonts w:ascii="Times New Roman" w:hAnsi="Times New Roman"/>
        </w:rPr>
        <w:t xml:space="preserve"> [-4ms, </w:t>
      </w:r>
      <w:r w:rsidR="00E81187">
        <w:rPr>
          <w:rFonts w:ascii="Times New Roman" w:hAnsi="Times New Roman"/>
        </w:rPr>
        <w:t>+</w:t>
      </w:r>
      <w:r w:rsidR="00F87861">
        <w:rPr>
          <w:rFonts w:ascii="Times New Roman" w:hAnsi="Times New Roman"/>
        </w:rPr>
        <w:t>4ms]</w:t>
      </w:r>
      <w:r w:rsidR="00F87861">
        <w:rPr>
          <w:rFonts w:ascii="Times New Roman" w:eastAsia="宋体" w:hAnsi="Times New Roman"/>
          <w:szCs w:val="20"/>
          <w:lang w:val="en-GB"/>
        </w:rPr>
        <w:t>) agreed in R17 XR SI.</w:t>
      </w:r>
    </w:p>
    <w:p w14:paraId="12A83C5A" w14:textId="3D5B3047" w:rsidR="00643A3F" w:rsidRDefault="00F87861" w:rsidP="004C467C">
      <w:pPr>
        <w:overflowPunct w:val="0"/>
        <w:autoSpaceDE w:val="0"/>
        <w:autoSpaceDN w:val="0"/>
        <w:adjustRightInd w:val="0"/>
        <w:spacing w:before="120" w:after="120"/>
        <w:jc w:val="both"/>
        <w:textAlignment w:val="baseline"/>
        <w:rPr>
          <w:rFonts w:ascii="Times New Roman" w:hAnsi="Times New Roman"/>
          <w:szCs w:val="20"/>
        </w:rPr>
      </w:pPr>
      <w:r>
        <w:rPr>
          <w:rFonts w:ascii="Times New Roman" w:hAnsi="Times New Roman"/>
          <w:szCs w:val="20"/>
        </w:rPr>
        <w:t>It can be seen the jitter range derived according to the latest P-trace files is different from that used for R17 XR study derived from P-trace files by SA4 (S4aV200634</w:t>
      </w:r>
      <w:r w:rsidR="00872660">
        <w:rPr>
          <w:rFonts w:ascii="Times New Roman" w:hAnsi="Times New Roman"/>
          <w:szCs w:val="20"/>
        </w:rPr>
        <w:t xml:space="preserve"> [</w:t>
      </w:r>
      <w:r w:rsidR="007E6072">
        <w:rPr>
          <w:rFonts w:ascii="Times New Roman" w:hAnsi="Times New Roman"/>
          <w:szCs w:val="20"/>
        </w:rPr>
        <w:t>6</w:t>
      </w:r>
      <w:r w:rsidR="00872660">
        <w:rPr>
          <w:rFonts w:ascii="Times New Roman" w:hAnsi="Times New Roman"/>
          <w:szCs w:val="20"/>
        </w:rPr>
        <w:t>]</w:t>
      </w:r>
      <w:r>
        <w:rPr>
          <w:rFonts w:ascii="Times New Roman" w:hAnsi="Times New Roman"/>
          <w:szCs w:val="20"/>
        </w:rPr>
        <w:t xml:space="preserve">). By further checking the trace and configuration files, it seems there are different parameters in the configurations, which may result in the differences between the latest P-trace and the previous ones. </w:t>
      </w:r>
      <w:r w:rsidR="00507B3C" w:rsidRPr="00507B3C">
        <w:rPr>
          <w:rFonts w:ascii="Times New Roman" w:hAnsi="Times New Roman"/>
          <w:szCs w:val="20"/>
        </w:rPr>
        <w:t xml:space="preserve">The following </w:t>
      </w:r>
      <w:r w:rsidR="004C467C">
        <w:rPr>
          <w:rFonts w:ascii="Times New Roman" w:hAnsi="Times New Roman"/>
          <w:szCs w:val="20"/>
        </w:rPr>
        <w:t xml:space="preserve">shows an example of the comparison between the configurations files of VR2-1 for </w:t>
      </w:r>
      <w:r w:rsidR="004C467C">
        <w:rPr>
          <w:rFonts w:ascii="Times New Roman" w:hAnsi="Times New Roman"/>
          <w:szCs w:val="20"/>
        </w:rPr>
        <w:t>S4aV200634</w:t>
      </w:r>
      <w:r w:rsidR="004C467C">
        <w:rPr>
          <w:rFonts w:ascii="Times New Roman" w:hAnsi="Times New Roman"/>
          <w:szCs w:val="20"/>
        </w:rPr>
        <w:t xml:space="preserve"> and the latest TR 26.926.</w:t>
      </w:r>
      <w:r w:rsidR="00507B3C">
        <w:rPr>
          <w:rFonts w:ascii="Times New Roman" w:hAnsi="Times New Roman"/>
          <w:szCs w:val="20"/>
        </w:rPr>
        <w:t xml:space="preserve"> The </w:t>
      </w:r>
      <w:r w:rsidR="00507B3C" w:rsidRPr="00507B3C">
        <w:rPr>
          <w:rFonts w:ascii="Times New Roman" w:hAnsi="Times New Roman"/>
          <w:szCs w:val="20"/>
        </w:rPr>
        <w:t xml:space="preserve">trace </w:t>
      </w:r>
      <w:r w:rsidR="004C467C">
        <w:rPr>
          <w:rFonts w:ascii="Times New Roman" w:hAnsi="Times New Roman"/>
          <w:szCs w:val="20"/>
        </w:rPr>
        <w:t xml:space="preserve">and configuration </w:t>
      </w:r>
      <w:r w:rsidR="00507B3C" w:rsidRPr="00507B3C">
        <w:rPr>
          <w:rFonts w:ascii="Times New Roman" w:hAnsi="Times New Roman"/>
          <w:szCs w:val="20"/>
        </w:rPr>
        <w:t>file</w:t>
      </w:r>
      <w:r w:rsidR="00507B3C">
        <w:rPr>
          <w:rFonts w:ascii="Times New Roman" w:hAnsi="Times New Roman"/>
          <w:szCs w:val="20"/>
        </w:rPr>
        <w:t>s are downlo</w:t>
      </w:r>
      <w:r w:rsidR="00507B3C">
        <w:rPr>
          <w:rFonts w:ascii="Times New Roman" w:hAnsi="Times New Roman"/>
          <w:szCs w:val="20"/>
        </w:rPr>
        <w:t xml:space="preserve">ad from </w:t>
      </w:r>
      <w:r w:rsidR="004C467C">
        <w:rPr>
          <w:rFonts w:ascii="Times New Roman" w:hAnsi="Times New Roman"/>
          <w:szCs w:val="20"/>
        </w:rPr>
        <w:t>the following link</w:t>
      </w:r>
      <w:r w:rsidR="00507B3C">
        <w:rPr>
          <w:rFonts w:ascii="Times New Roman" w:hAnsi="Times New Roman"/>
          <w:szCs w:val="20"/>
        </w:rPr>
        <w:t>.</w:t>
      </w:r>
    </w:p>
    <w:p w14:paraId="4B50F6F0" w14:textId="16399702" w:rsidR="00507B3C" w:rsidRDefault="00507B3C">
      <w:pPr>
        <w:overflowPunct w:val="0"/>
        <w:autoSpaceDE w:val="0"/>
        <w:autoSpaceDN w:val="0"/>
        <w:adjustRightInd w:val="0"/>
        <w:spacing w:before="120" w:after="120"/>
        <w:jc w:val="both"/>
        <w:textAlignment w:val="baseline"/>
        <w:rPr>
          <w:rFonts w:ascii="Times New Roman" w:hAnsi="Times New Roman"/>
          <w:szCs w:val="20"/>
        </w:rPr>
      </w:pPr>
      <w:hyperlink r:id="rId16" w:history="1">
        <w:r w:rsidRPr="001421F3">
          <w:rPr>
            <w:rStyle w:val="ae"/>
            <w:rFonts w:ascii="Times New Roman" w:hAnsi="Times New Roman"/>
            <w:szCs w:val="20"/>
          </w:rPr>
          <w:t>http://dash.akamaized.net/WAVE/3GPP/XRTraffic/Traces/Candidate/</w:t>
        </w:r>
      </w:hyperlink>
    </w:p>
    <w:tbl>
      <w:tblPr>
        <w:tblStyle w:val="af1"/>
        <w:tblW w:w="0" w:type="auto"/>
        <w:shd w:val="clear" w:color="auto" w:fill="D9D9D9" w:themeFill="background1" w:themeFillShade="D9"/>
        <w:tblLook w:val="04A0" w:firstRow="1" w:lastRow="0" w:firstColumn="1" w:lastColumn="0" w:noHBand="0" w:noVBand="1"/>
      </w:tblPr>
      <w:tblGrid>
        <w:gridCol w:w="4530"/>
        <w:gridCol w:w="4530"/>
      </w:tblGrid>
      <w:tr w:rsidR="009A279F" w14:paraId="699E077F" w14:textId="77777777" w:rsidTr="0079584A">
        <w:tc>
          <w:tcPr>
            <w:tcW w:w="4530" w:type="dxa"/>
            <w:shd w:val="clear" w:color="auto" w:fill="D9D9D9" w:themeFill="background1" w:themeFillShade="D9"/>
          </w:tcPr>
          <w:p w14:paraId="794F7AA1" w14:textId="786E9FE5" w:rsidR="009A279F" w:rsidRDefault="00507B3C">
            <w:pPr>
              <w:overflowPunct w:val="0"/>
              <w:autoSpaceDE w:val="0"/>
              <w:autoSpaceDN w:val="0"/>
              <w:adjustRightInd w:val="0"/>
              <w:spacing w:before="120" w:after="120"/>
              <w:jc w:val="both"/>
              <w:textAlignment w:val="baseline"/>
              <w:rPr>
                <w:rFonts w:ascii="Times New Roman" w:hAnsi="Times New Roman"/>
                <w:szCs w:val="20"/>
              </w:rPr>
            </w:pPr>
            <w:r w:rsidRPr="00507B3C">
              <w:rPr>
                <w:rFonts w:ascii="Times New Roman" w:hAnsi="Times New Roman"/>
                <w:szCs w:val="20"/>
              </w:rPr>
              <w:t>Recommended Configurations</w:t>
            </w:r>
            <w:r>
              <w:rPr>
                <w:rFonts w:ascii="Times New Roman" w:hAnsi="Times New Roman"/>
                <w:szCs w:val="20"/>
              </w:rPr>
              <w:t xml:space="preserve"> in S4aV200634</w:t>
            </w:r>
          </w:p>
        </w:tc>
        <w:tc>
          <w:tcPr>
            <w:tcW w:w="4530" w:type="dxa"/>
            <w:shd w:val="clear" w:color="auto" w:fill="D9D9D9" w:themeFill="background1" w:themeFillShade="D9"/>
          </w:tcPr>
          <w:p w14:paraId="79205D08" w14:textId="6E2A511F" w:rsidR="009A279F" w:rsidRDefault="00507B3C">
            <w:pPr>
              <w:overflowPunct w:val="0"/>
              <w:autoSpaceDE w:val="0"/>
              <w:autoSpaceDN w:val="0"/>
              <w:adjustRightInd w:val="0"/>
              <w:spacing w:before="120" w:after="120"/>
              <w:jc w:val="both"/>
              <w:textAlignment w:val="baseline"/>
              <w:rPr>
                <w:rFonts w:ascii="Times New Roman" w:hAnsi="Times New Roman"/>
                <w:szCs w:val="20"/>
              </w:rPr>
            </w:pPr>
            <w:r w:rsidRPr="00507B3C">
              <w:rPr>
                <w:rFonts w:ascii="Times New Roman" w:hAnsi="Times New Roman"/>
                <w:szCs w:val="20"/>
              </w:rPr>
              <w:t>Configurations</w:t>
            </w:r>
            <w:r>
              <w:rPr>
                <w:rFonts w:ascii="Times New Roman" w:hAnsi="Times New Roman"/>
                <w:szCs w:val="20"/>
              </w:rPr>
              <w:t xml:space="preserve"> </w:t>
            </w:r>
            <w:r w:rsidRPr="00507B3C">
              <w:rPr>
                <w:rFonts w:ascii="Times New Roman" w:hAnsi="Times New Roman"/>
                <w:szCs w:val="20"/>
              </w:rPr>
              <w:t>extracted from the trace file</w:t>
            </w:r>
          </w:p>
        </w:tc>
      </w:tr>
      <w:tr w:rsidR="009A279F" w14:paraId="51E31102" w14:textId="77777777" w:rsidTr="0079584A">
        <w:tc>
          <w:tcPr>
            <w:tcW w:w="4530" w:type="dxa"/>
            <w:shd w:val="clear" w:color="auto" w:fill="D9D9D9" w:themeFill="background1" w:themeFillShade="D9"/>
          </w:tcPr>
          <w:p w14:paraId="21EB58D7"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"Bitrate": {</w:t>
            </w:r>
          </w:p>
          <w:p w14:paraId="5CBBF08B"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"cVBR",</w:t>
            </w:r>
          </w:p>
          <w:p w14:paraId="3107E66E"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"bitrate": "30000000",</w:t>
            </w:r>
          </w:p>
          <w:p w14:paraId="171FCCF3"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"window_framerate": "12",</w:t>
            </w:r>
          </w:p>
          <w:p w14:paraId="3A064897"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"QPmin": 0,</w:t>
            </w:r>
          </w:p>
          <w:p w14:paraId="1E1B992E"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r w:rsidRPr="0079584A">
              <w:rPr>
                <w:rFonts w:ascii="Courier New" w:eastAsia="新宋体" w:hAnsi="Courier New" w:cs="Courier New"/>
                <w:szCs w:val="20"/>
                <w:highlight w:val="yellow"/>
                <w:lang w:eastAsia="zh-CN"/>
              </w:rPr>
              <w:t>"QPmax": 53</w:t>
            </w:r>
          </w:p>
          <w:p w14:paraId="23D048C3"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p w14:paraId="08842C85"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lastRenderedPageBreak/>
              <w:t xml:space="preserve">  "ErrorResilience": {</w:t>
            </w:r>
          </w:p>
          <w:p w14:paraId="51ACAF53"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"pIntra",</w:t>
            </w:r>
          </w:p>
          <w:p w14:paraId="68CEE827"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"parameter": "1"</w:t>
            </w:r>
          </w:p>
          <w:p w14:paraId="64AD1AAC"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p w14:paraId="5FE53803"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"Slice": {</w:t>
            </w:r>
          </w:p>
          <w:p w14:paraId="77A2AAC5"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"fixed",</w:t>
            </w:r>
          </w:p>
          <w:p w14:paraId="367E460C"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"parameter": "8"</w:t>
            </w:r>
          </w:p>
          <w:p w14:paraId="25520537"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p w14:paraId="569ED410"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"PreDelay": {</w:t>
            </w:r>
          </w:p>
          <w:p w14:paraId="263A55C9"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"equally",</w:t>
            </w:r>
          </w:p>
          <w:p w14:paraId="26F9D00B"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"parameter1": "10",</w:t>
            </w:r>
          </w:p>
          <w:p w14:paraId="58AF0F89"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r w:rsidRPr="0079584A">
              <w:rPr>
                <w:rFonts w:ascii="Courier New" w:eastAsia="新宋体" w:hAnsi="Courier New" w:cs="Courier New"/>
                <w:szCs w:val="20"/>
                <w:highlight w:val="yellow"/>
                <w:lang w:eastAsia="zh-CN"/>
              </w:rPr>
              <w:t>"parameter2": "20"</w:t>
            </w:r>
          </w:p>
          <w:p w14:paraId="4EF3D6EE"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p w14:paraId="7B895255"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"EncodingDelay": {</w:t>
            </w:r>
          </w:p>
          <w:p w14:paraId="5E2879F8"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"GaussianTrunc",</w:t>
            </w:r>
          </w:p>
          <w:p w14:paraId="51DBF8EF"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r w:rsidRPr="0079584A">
              <w:rPr>
                <w:rFonts w:ascii="Courier New" w:eastAsia="新宋体" w:hAnsi="Courier New" w:cs="Courier New"/>
                <w:szCs w:val="20"/>
                <w:highlight w:val="yellow"/>
                <w:lang w:eastAsia="zh-CN"/>
              </w:rPr>
              <w:t>"parameter1": "4",</w:t>
            </w:r>
          </w:p>
          <w:p w14:paraId="7EE9BA7E"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"parameter2": "3",</w:t>
            </w:r>
          </w:p>
          <w:p w14:paraId="67A47386"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r w:rsidRPr="0079584A">
              <w:rPr>
                <w:rFonts w:ascii="Courier New" w:eastAsia="新宋体" w:hAnsi="Courier New" w:cs="Courier New"/>
                <w:szCs w:val="20"/>
                <w:highlight w:val="yellow"/>
                <w:lang w:eastAsia="zh-CN"/>
              </w:rPr>
              <w:t>"parameter3": "1"</w:t>
            </w:r>
          </w:p>
          <w:p w14:paraId="6E927C42" w14:textId="50F54D61"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tc>
        <w:tc>
          <w:tcPr>
            <w:tcW w:w="4530" w:type="dxa"/>
            <w:shd w:val="clear" w:color="auto" w:fill="D9D9D9" w:themeFill="background1" w:themeFillShade="D9"/>
          </w:tcPr>
          <w:p w14:paraId="651712F6"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lastRenderedPageBreak/>
              <w:t xml:space="preserve">    "Bitrate": {</w:t>
            </w:r>
          </w:p>
          <w:p w14:paraId="413F5789" w14:textId="69E62100"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"cVBR",</w:t>
            </w:r>
          </w:p>
          <w:p w14:paraId="360DF963" w14:textId="77D61E9D"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"bitrate": 30000000,</w:t>
            </w:r>
          </w:p>
          <w:p w14:paraId="512523E7" w14:textId="6995382A"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r w:rsidRPr="00E24755">
              <w:rPr>
                <w:rFonts w:ascii="Courier New" w:eastAsia="新宋体" w:hAnsi="Courier New" w:cs="Courier New"/>
                <w:szCs w:val="20"/>
                <w:lang w:eastAsia="zh-CN"/>
              </w:rPr>
              <w:t>window_framerate</w:t>
            </w:r>
            <w:r w:rsidRPr="0079584A">
              <w:rPr>
                <w:rFonts w:ascii="Courier New" w:eastAsia="新宋体" w:hAnsi="Courier New" w:cs="Courier New"/>
                <w:szCs w:val="20"/>
                <w:lang w:eastAsia="zh-CN"/>
              </w:rPr>
              <w:t>": 12,</w:t>
            </w:r>
          </w:p>
          <w:p w14:paraId="18DF4610" w14:textId="4097DC4F"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"QPmin": 0,</w:t>
            </w:r>
          </w:p>
          <w:p w14:paraId="488F91EE" w14:textId="5F68C5B5"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r w:rsidRPr="0079584A">
              <w:rPr>
                <w:rFonts w:ascii="Courier New" w:eastAsia="新宋体" w:hAnsi="Courier New" w:cs="Courier New"/>
                <w:szCs w:val="20"/>
                <w:highlight w:val="yellow"/>
                <w:lang w:eastAsia="zh-CN"/>
              </w:rPr>
              <w:t>"QPmax": 51</w:t>
            </w:r>
          </w:p>
          <w:p w14:paraId="46DE2131"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p w14:paraId="52AC2473"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lastRenderedPageBreak/>
              <w:t xml:space="preserve">    "ErrorResilience": {</w:t>
            </w:r>
          </w:p>
          <w:p w14:paraId="30FF2CD7" w14:textId="1605A175"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"pIntra",</w:t>
            </w:r>
          </w:p>
          <w:p w14:paraId="4867FE82" w14:textId="2D03163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"parameter": 1</w:t>
            </w:r>
          </w:p>
          <w:p w14:paraId="589BA93A"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p w14:paraId="66B7F467"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"Slice": {</w:t>
            </w:r>
          </w:p>
          <w:p w14:paraId="3A28078F" w14:textId="321038F4"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"fixed",</w:t>
            </w:r>
          </w:p>
          <w:p w14:paraId="2CB6C142" w14:textId="1F6E45B0"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"parameter": 8</w:t>
            </w:r>
          </w:p>
          <w:p w14:paraId="7A20BF50"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p w14:paraId="5558650F"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"PreDelay": {</w:t>
            </w:r>
          </w:p>
          <w:p w14:paraId="3B29DA2C" w14:textId="108EB8D6"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"equally",</w:t>
            </w:r>
          </w:p>
          <w:p w14:paraId="4FA3AF23" w14:textId="103DEF4E"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"parameter1": 10,</w:t>
            </w:r>
          </w:p>
          <w:p w14:paraId="5582B3CC" w14:textId="69A8EAB3"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r w:rsidRPr="0079584A">
              <w:rPr>
                <w:rFonts w:ascii="Courier New" w:eastAsia="新宋体" w:hAnsi="Courier New" w:cs="Courier New"/>
                <w:szCs w:val="20"/>
                <w:highlight w:val="yellow"/>
                <w:lang w:eastAsia="zh-CN"/>
              </w:rPr>
              <w:t>"parameter2": 30</w:t>
            </w:r>
          </w:p>
          <w:p w14:paraId="12386A09"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p w14:paraId="19489557" w14:textId="77777777"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"EncodingDelay": {</w:t>
            </w:r>
          </w:p>
          <w:p w14:paraId="1095FBAE" w14:textId="3C765616"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"mode": "GaussianTrunc",</w:t>
            </w:r>
          </w:p>
          <w:p w14:paraId="64E50A37" w14:textId="642FE9CA"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r w:rsidRPr="0079584A">
              <w:rPr>
                <w:rFonts w:ascii="Courier New" w:eastAsia="新宋体" w:hAnsi="Courier New" w:cs="Courier New"/>
                <w:szCs w:val="20"/>
                <w:highlight w:val="yellow"/>
                <w:lang w:eastAsia="zh-CN"/>
              </w:rPr>
              <w:t>"parameter1": 8,</w:t>
            </w:r>
          </w:p>
          <w:p w14:paraId="41C5CF2D" w14:textId="3310D1E2"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"parameter2": 3</w:t>
            </w:r>
          </w:p>
          <w:p w14:paraId="04B5EA1D" w14:textId="5A2C4328" w:rsidR="009A279F" w:rsidRPr="0079584A" w:rsidRDefault="009A279F" w:rsidP="0079584A">
            <w:pPr>
              <w:widowControl w:val="0"/>
              <w:autoSpaceDE w:val="0"/>
              <w:autoSpaceDN w:val="0"/>
              <w:adjustRightInd w:val="0"/>
              <w:spacing w:line="300" w:lineRule="auto"/>
              <w:rPr>
                <w:rFonts w:ascii="Courier New" w:eastAsia="新宋体" w:hAnsi="Courier New" w:cs="Courier New"/>
                <w:szCs w:val="20"/>
                <w:lang w:eastAsia="zh-CN"/>
              </w:rPr>
            </w:pPr>
            <w:r w:rsidRPr="0079584A">
              <w:rPr>
                <w:rFonts w:ascii="Courier New" w:eastAsia="新宋体" w:hAnsi="Courier New" w:cs="Courier New"/>
                <w:szCs w:val="20"/>
                <w:lang w:eastAsia="zh-CN"/>
              </w:rPr>
              <w:t xml:space="preserve">    }</w:t>
            </w:r>
          </w:p>
        </w:tc>
      </w:tr>
    </w:tbl>
    <w:p w14:paraId="492667F9" w14:textId="77777777" w:rsidR="009A279F" w:rsidRDefault="009A279F">
      <w:pPr>
        <w:overflowPunct w:val="0"/>
        <w:autoSpaceDE w:val="0"/>
        <w:autoSpaceDN w:val="0"/>
        <w:adjustRightInd w:val="0"/>
        <w:spacing w:before="120" w:after="120"/>
        <w:jc w:val="both"/>
        <w:textAlignment w:val="baseline"/>
        <w:rPr>
          <w:rFonts w:ascii="Times New Roman" w:hAnsi="Times New Roman"/>
          <w:szCs w:val="20"/>
        </w:rPr>
      </w:pPr>
    </w:p>
    <w:p w14:paraId="5B200875" w14:textId="77777777" w:rsidR="00643A3F" w:rsidRDefault="00F87861">
      <w:pPr>
        <w:overflowPunct w:val="0"/>
        <w:autoSpaceDE w:val="0"/>
        <w:autoSpaceDN w:val="0"/>
        <w:adjustRightInd w:val="0"/>
        <w:spacing w:before="120" w:after="120"/>
        <w:jc w:val="both"/>
        <w:textAlignment w:val="baseline"/>
        <w:rPr>
          <w:rFonts w:ascii="Times New Roman" w:eastAsia="宋体" w:hAnsi="Times New Roman"/>
          <w:szCs w:val="20"/>
          <w:lang w:val="en-GB"/>
        </w:rPr>
      </w:pPr>
      <w:r>
        <w:rPr>
          <w:rFonts w:ascii="Times New Roman" w:hAnsi="Times New Roman"/>
          <w:szCs w:val="20"/>
        </w:rPr>
        <w:t xml:space="preserve">We note that the traces from SA4 are generated by typical configurations. Hence, it is reasonable to consider the </w:t>
      </w:r>
      <w:r>
        <w:rPr>
          <w:rFonts w:ascii="Times New Roman" w:eastAsia="宋体" w:hAnsi="Times New Roman"/>
          <w:szCs w:val="20"/>
          <w:lang w:val="en-GB" w:eastAsia="zh-CN"/>
        </w:rPr>
        <w:t xml:space="preserve">XR traffic </w:t>
      </w:r>
      <w:r>
        <w:rPr>
          <w:rFonts w:ascii="Times New Roman" w:eastAsia="宋体" w:hAnsi="Times New Roman"/>
          <w:szCs w:val="20"/>
          <w:lang w:val="en-GB"/>
        </w:rPr>
        <w:t>characteristics</w:t>
      </w:r>
      <w:r>
        <w:rPr>
          <w:rFonts w:ascii="Times New Roman" w:hAnsi="Times New Roman"/>
          <w:szCs w:val="20"/>
        </w:rPr>
        <w:t xml:space="preserve"> based on the latest P-trace files. </w:t>
      </w:r>
      <w:bookmarkEnd w:id="11"/>
    </w:p>
    <w:p w14:paraId="76F16072" w14:textId="5FE33821" w:rsidR="00643A3F" w:rsidRDefault="00F87861">
      <w:pPr>
        <w:overflowPunct w:val="0"/>
        <w:autoSpaceDE w:val="0"/>
        <w:autoSpaceDN w:val="0"/>
        <w:adjustRightInd w:val="0"/>
        <w:spacing w:before="120" w:after="120"/>
        <w:jc w:val="both"/>
        <w:textAlignment w:val="baseline"/>
        <w:rPr>
          <w:rFonts w:ascii="Times New Roman" w:eastAsia="宋体" w:hAnsi="Times New Roman"/>
          <w:szCs w:val="20"/>
          <w:lang w:eastAsia="zh-CN"/>
        </w:rPr>
      </w:pPr>
      <w:r>
        <w:rPr>
          <w:rFonts w:ascii="Times New Roman" w:eastAsia="宋体" w:hAnsi="Times New Roman"/>
          <w:szCs w:val="20"/>
          <w:lang w:val="en-GB" w:eastAsia="zh-CN"/>
        </w:rPr>
        <w:t>As analysed above, jitter model in accordance with the latest SA4’s inputs in TR 26.926</w:t>
      </w:r>
      <w:r>
        <w:rPr>
          <w:rFonts w:ascii="Times New Roman" w:eastAsia="宋体" w:hAnsi="Times New Roman"/>
          <w:szCs w:val="20"/>
          <w:lang w:val="en-GB" w:eastAsia="zh-CN"/>
        </w:rPr>
        <w:t xml:space="preserve"> </w:t>
      </w:r>
      <w:r w:rsidR="00872660">
        <w:rPr>
          <w:rFonts w:ascii="Times New Roman" w:eastAsia="宋体" w:hAnsi="Times New Roman"/>
          <w:szCs w:val="20"/>
          <w:lang w:val="en-GB" w:eastAsia="zh-CN"/>
        </w:rPr>
        <w:t>[</w:t>
      </w:r>
      <w:r w:rsidR="007E6072">
        <w:rPr>
          <w:rFonts w:ascii="Times New Roman" w:eastAsia="宋体" w:hAnsi="Times New Roman"/>
          <w:szCs w:val="20"/>
          <w:lang w:val="en-GB" w:eastAsia="zh-CN"/>
        </w:rPr>
        <w:t>2</w:t>
      </w:r>
      <w:r w:rsidR="00872660">
        <w:rPr>
          <w:rFonts w:ascii="Times New Roman" w:eastAsia="宋体" w:hAnsi="Times New Roman"/>
          <w:szCs w:val="20"/>
          <w:lang w:val="en-GB" w:eastAsia="zh-CN"/>
        </w:rPr>
        <w:t>]</w:t>
      </w:r>
      <w:r>
        <w:rPr>
          <w:rFonts w:ascii="Times New Roman" w:eastAsia="宋体" w:hAnsi="Times New Roman"/>
          <w:szCs w:val="20"/>
          <w:lang w:val="en-GB" w:eastAsia="zh-CN"/>
        </w:rPr>
        <w:t xml:space="preserve"> need be considered for R18 XR study, e.g., [-8ms, +8ms].</w:t>
      </w:r>
    </w:p>
    <w:p w14:paraId="250DDD7E" w14:textId="2AED3F1A" w:rsidR="00643A3F" w:rsidRDefault="00F87861">
      <w:pPr>
        <w:overflowPunct w:val="0"/>
        <w:autoSpaceDE w:val="0"/>
        <w:autoSpaceDN w:val="0"/>
        <w:adjustRightInd w:val="0"/>
        <w:spacing w:before="120" w:after="120"/>
        <w:jc w:val="center"/>
        <w:textAlignment w:val="baseline"/>
        <w:rPr>
          <w:rFonts w:ascii="Times New Roman" w:eastAsia="宋体" w:hAnsi="Times New Roman"/>
          <w:szCs w:val="20"/>
          <w:lang w:val="en-GB" w:eastAsia="zh-CN"/>
        </w:rPr>
      </w:pPr>
      <w:r>
        <w:rPr>
          <w:noProof/>
        </w:rPr>
        <w:drawing>
          <wp:inline distT="0" distB="0" distL="0" distR="0" wp14:anchorId="20F0EDAD" wp14:editId="55DAC7A2">
            <wp:extent cx="4857750" cy="27622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FF6E9CA" w14:textId="3ECB0FB9" w:rsidR="00643A3F" w:rsidRDefault="006F4FCD">
      <w:pPr>
        <w:overflowPunct w:val="0"/>
        <w:autoSpaceDE w:val="0"/>
        <w:autoSpaceDN w:val="0"/>
        <w:adjustRightInd w:val="0"/>
        <w:spacing w:beforeLines="70" w:before="168" w:after="180"/>
        <w:ind w:leftChars="280" w:left="560" w:rightChars="-48" w:right="-96"/>
        <w:jc w:val="center"/>
        <w:textAlignment w:val="baseline"/>
        <w:rPr>
          <w:rFonts w:ascii="Times New Roman" w:eastAsia="宋体" w:hAnsi="Times New Roman"/>
          <w:b/>
          <w:lang w:eastAsia="zh-CN"/>
        </w:rPr>
      </w:pPr>
      <w:bookmarkStart w:id="12" w:name="_Ref111125545"/>
      <w:r w:rsidRPr="00012D73">
        <w:rPr>
          <w:rFonts w:ascii="Times New Roman" w:hAnsi="Times New Roman"/>
          <w:b/>
        </w:rPr>
        <w:t xml:space="preserve">Figure </w:t>
      </w:r>
      <w:r w:rsidRPr="00012D73">
        <w:rPr>
          <w:rFonts w:ascii="Times New Roman" w:hAnsi="Times New Roman"/>
          <w:b/>
        </w:rPr>
        <w:fldChar w:fldCharType="begin"/>
      </w:r>
      <w:r w:rsidRPr="00012D73">
        <w:rPr>
          <w:rFonts w:ascii="Times New Roman" w:hAnsi="Times New Roman"/>
          <w:b/>
        </w:rPr>
        <w:instrText xml:space="preserve"> SEQ Figure \* ARABIC </w:instrText>
      </w:r>
      <w:r w:rsidRPr="00012D73">
        <w:rPr>
          <w:rFonts w:ascii="Times New Roman" w:hAnsi="Times New Roman"/>
          <w:b/>
        </w:rPr>
        <w:fldChar w:fldCharType="separate"/>
      </w:r>
      <w:r w:rsidR="006232D0">
        <w:rPr>
          <w:rFonts w:ascii="Times New Roman" w:hAnsi="Times New Roman"/>
          <w:b/>
          <w:noProof/>
        </w:rPr>
        <w:t>5</w:t>
      </w:r>
      <w:r w:rsidRPr="00012D73">
        <w:rPr>
          <w:rFonts w:ascii="Times New Roman" w:hAnsi="Times New Roman"/>
          <w:b/>
        </w:rPr>
        <w:fldChar w:fldCharType="end"/>
      </w:r>
      <w:bookmarkEnd w:id="12"/>
      <w:r>
        <w:rPr>
          <w:rFonts w:ascii="Times New Roman" w:hAnsi="Times New Roman"/>
          <w:b/>
        </w:rPr>
        <w:t>.</w:t>
      </w:r>
      <w:r>
        <w:rPr>
          <w:rFonts w:ascii="Times New Roman" w:eastAsia="宋体" w:hAnsi="Times New Roman"/>
          <w:b/>
          <w:lang w:eastAsia="zh-CN"/>
        </w:rPr>
        <w:t>The statistic by using the P-trace data from SA4</w:t>
      </w:r>
    </w:p>
    <w:p w14:paraId="5E73BB01" w14:textId="114F7D66" w:rsidR="00643A3F" w:rsidRDefault="00F87861">
      <w:pPr>
        <w:overflowPunct w:val="0"/>
        <w:autoSpaceDE w:val="0"/>
        <w:autoSpaceDN w:val="0"/>
        <w:adjustRightInd w:val="0"/>
        <w:spacing w:beforeLines="70" w:before="168" w:after="180"/>
        <w:ind w:left="200" w:rightChars="-48" w:right="-96"/>
        <w:jc w:val="center"/>
        <w:textAlignment w:val="baseline"/>
        <w:rPr>
          <w:rFonts w:ascii="Times New Roman" w:eastAsia="宋体" w:hAnsi="Times New Roman"/>
          <w:b/>
          <w:szCs w:val="20"/>
          <w:lang w:eastAsia="zh-CN"/>
        </w:rPr>
      </w:pPr>
      <w:bookmarkStart w:id="13" w:name="_Ref111125557"/>
      <w:r>
        <w:rPr>
          <w:rFonts w:ascii="Times New Roman" w:hAnsi="Times New Roman"/>
          <w:b/>
          <w:szCs w:val="20"/>
        </w:rPr>
        <w:t xml:space="preserve">Table </w:t>
      </w:r>
      <w:r>
        <w:rPr>
          <w:rFonts w:ascii="Times New Roman" w:hAnsi="Times New Roman"/>
          <w:b/>
          <w:szCs w:val="20"/>
        </w:rPr>
        <w:fldChar w:fldCharType="begin"/>
      </w:r>
      <w:r>
        <w:rPr>
          <w:rFonts w:ascii="Times New Roman" w:hAnsi="Times New Roman"/>
          <w:b/>
          <w:szCs w:val="20"/>
        </w:rPr>
        <w:instrText xml:space="preserve"> SEQ Table \* ARABIC </w:instrText>
      </w:r>
      <w:r>
        <w:rPr>
          <w:rFonts w:ascii="Times New Roman" w:hAnsi="Times New Roman"/>
          <w:b/>
          <w:szCs w:val="20"/>
        </w:rPr>
        <w:fldChar w:fldCharType="separate"/>
      </w:r>
      <w:r w:rsidR="006232D0">
        <w:rPr>
          <w:rFonts w:ascii="Times New Roman" w:hAnsi="Times New Roman"/>
          <w:b/>
          <w:noProof/>
          <w:szCs w:val="20"/>
        </w:rPr>
        <w:t>5</w:t>
      </w:r>
      <w:r>
        <w:rPr>
          <w:rFonts w:ascii="Times New Roman" w:hAnsi="Times New Roman"/>
          <w:b/>
          <w:szCs w:val="20"/>
        </w:rPr>
        <w:fldChar w:fldCharType="end"/>
      </w:r>
      <w:bookmarkEnd w:id="13"/>
      <w:r>
        <w:rPr>
          <w:rFonts w:ascii="Times New Roman" w:eastAsia="宋体" w:hAnsi="Times New Roman"/>
          <w:b/>
          <w:szCs w:val="20"/>
          <w:lang w:eastAsia="zh-CN"/>
        </w:rPr>
        <w:t>. Jitter distribution deriving from the latest P-trace files provided by SA4</w:t>
      </w:r>
    </w:p>
    <w:tbl>
      <w:tblPr>
        <w:tblStyle w:val="TableGrid2"/>
        <w:tblW w:w="7865" w:type="dxa"/>
        <w:jc w:val="center"/>
        <w:tblLayout w:type="fixed"/>
        <w:tblLook w:val="04A0" w:firstRow="1" w:lastRow="0" w:firstColumn="1" w:lastColumn="0" w:noHBand="0" w:noVBand="1"/>
      </w:tblPr>
      <w:tblGrid>
        <w:gridCol w:w="1223"/>
        <w:gridCol w:w="830"/>
        <w:gridCol w:w="830"/>
        <w:gridCol w:w="830"/>
        <w:gridCol w:w="830"/>
        <w:gridCol w:w="830"/>
        <w:gridCol w:w="830"/>
        <w:gridCol w:w="830"/>
        <w:gridCol w:w="832"/>
      </w:tblGrid>
      <w:tr w:rsidR="00643A3F" w14:paraId="2B64294C" w14:textId="77777777">
        <w:trPr>
          <w:trHeight w:val="449"/>
          <w:jc w:val="center"/>
        </w:trPr>
        <w:tc>
          <w:tcPr>
            <w:tcW w:w="1223" w:type="dxa"/>
            <w:tcBorders>
              <w:top w:val="single" w:sz="4" w:space="0" w:color="auto"/>
              <w:left w:val="single" w:sz="4" w:space="0" w:color="auto"/>
              <w:bottom w:val="single" w:sz="4" w:space="0" w:color="auto"/>
              <w:right w:val="single" w:sz="4" w:space="0" w:color="auto"/>
            </w:tcBorders>
            <w:shd w:val="clear" w:color="auto" w:fill="E7E6E6"/>
            <w:vAlign w:val="center"/>
          </w:tcPr>
          <w:p w14:paraId="7E49D213" w14:textId="77777777" w:rsidR="00643A3F" w:rsidRDefault="00F87861">
            <w:pPr>
              <w:pStyle w:val="TAH"/>
              <w:keepLines w:val="0"/>
              <w:rPr>
                <w:sz w:val="20"/>
                <w:lang w:eastAsia="zh-CN"/>
              </w:rPr>
            </w:pPr>
            <w:r>
              <w:rPr>
                <w:rFonts w:ascii="Times New Roman" w:eastAsia="PMingLiU" w:hAnsi="Times New Roman"/>
                <w:sz w:val="20"/>
              </w:rPr>
              <w:lastRenderedPageBreak/>
              <w:t>Parameter</w:t>
            </w:r>
          </w:p>
        </w:tc>
        <w:tc>
          <w:tcPr>
            <w:tcW w:w="830" w:type="dxa"/>
            <w:tcBorders>
              <w:top w:val="single" w:sz="4" w:space="0" w:color="auto"/>
              <w:left w:val="nil"/>
              <w:bottom w:val="single" w:sz="4" w:space="0" w:color="auto"/>
              <w:right w:val="single" w:sz="4" w:space="0" w:color="auto"/>
            </w:tcBorders>
            <w:shd w:val="clear" w:color="auto" w:fill="E7E6E6"/>
            <w:vAlign w:val="center"/>
          </w:tcPr>
          <w:p w14:paraId="710D0FC5" w14:textId="77777777" w:rsidR="00643A3F" w:rsidRDefault="00F87861">
            <w:pPr>
              <w:pStyle w:val="TAH"/>
              <w:keepLines w:val="0"/>
              <w:rPr>
                <w:rFonts w:ascii="Times New Roman" w:eastAsia="PMingLiU" w:hAnsi="Times New Roman"/>
                <w:sz w:val="20"/>
              </w:rPr>
            </w:pPr>
            <w:r>
              <w:rPr>
                <w:rFonts w:ascii="Times New Roman" w:hAnsi="Times New Roman"/>
                <w:sz w:val="20"/>
              </w:rPr>
              <w:t>VR 2-1</w:t>
            </w:r>
          </w:p>
        </w:tc>
        <w:tc>
          <w:tcPr>
            <w:tcW w:w="830" w:type="dxa"/>
            <w:tcBorders>
              <w:top w:val="single" w:sz="4" w:space="0" w:color="auto"/>
              <w:left w:val="nil"/>
              <w:bottom w:val="single" w:sz="4" w:space="0" w:color="auto"/>
              <w:right w:val="single" w:sz="4" w:space="0" w:color="auto"/>
            </w:tcBorders>
            <w:shd w:val="clear" w:color="auto" w:fill="E7E6E6"/>
            <w:vAlign w:val="center"/>
          </w:tcPr>
          <w:p w14:paraId="1D22F5ED" w14:textId="77777777" w:rsidR="00643A3F" w:rsidRDefault="00F87861">
            <w:pPr>
              <w:pStyle w:val="TAH"/>
              <w:keepLines w:val="0"/>
              <w:rPr>
                <w:rFonts w:ascii="Times New Roman" w:eastAsia="PMingLiU" w:hAnsi="Times New Roman"/>
                <w:sz w:val="20"/>
              </w:rPr>
            </w:pPr>
            <w:r>
              <w:rPr>
                <w:rFonts w:ascii="Times New Roman" w:hAnsi="Times New Roman"/>
                <w:sz w:val="20"/>
              </w:rPr>
              <w:t>VR 2-2</w:t>
            </w:r>
          </w:p>
        </w:tc>
        <w:tc>
          <w:tcPr>
            <w:tcW w:w="830" w:type="dxa"/>
            <w:tcBorders>
              <w:top w:val="single" w:sz="4" w:space="0" w:color="auto"/>
              <w:left w:val="nil"/>
              <w:bottom w:val="single" w:sz="4" w:space="0" w:color="auto"/>
              <w:right w:val="single" w:sz="4" w:space="0" w:color="auto"/>
            </w:tcBorders>
            <w:shd w:val="clear" w:color="auto" w:fill="E7E6E6"/>
            <w:vAlign w:val="center"/>
          </w:tcPr>
          <w:p w14:paraId="6141343A" w14:textId="77777777" w:rsidR="00643A3F" w:rsidRDefault="00F87861">
            <w:pPr>
              <w:pStyle w:val="TAH"/>
              <w:keepLines w:val="0"/>
              <w:rPr>
                <w:rFonts w:ascii="Times New Roman" w:eastAsia="PMingLiU" w:hAnsi="Times New Roman"/>
                <w:sz w:val="20"/>
              </w:rPr>
            </w:pPr>
            <w:r>
              <w:rPr>
                <w:rFonts w:ascii="Times New Roman" w:hAnsi="Times New Roman"/>
                <w:sz w:val="20"/>
              </w:rPr>
              <w:t>VR 2-3</w:t>
            </w:r>
          </w:p>
        </w:tc>
        <w:tc>
          <w:tcPr>
            <w:tcW w:w="830" w:type="dxa"/>
            <w:tcBorders>
              <w:top w:val="single" w:sz="4" w:space="0" w:color="auto"/>
              <w:left w:val="nil"/>
              <w:bottom w:val="single" w:sz="4" w:space="0" w:color="auto"/>
              <w:right w:val="single" w:sz="4" w:space="0" w:color="auto"/>
            </w:tcBorders>
            <w:shd w:val="clear" w:color="auto" w:fill="E7E6E6"/>
            <w:vAlign w:val="center"/>
          </w:tcPr>
          <w:p w14:paraId="1D7D7894" w14:textId="77777777" w:rsidR="00643A3F" w:rsidRDefault="00F87861">
            <w:pPr>
              <w:pStyle w:val="TAH"/>
              <w:keepLines w:val="0"/>
              <w:rPr>
                <w:rFonts w:ascii="Times New Roman" w:eastAsia="PMingLiU" w:hAnsi="Times New Roman"/>
                <w:sz w:val="20"/>
              </w:rPr>
            </w:pPr>
            <w:r>
              <w:rPr>
                <w:rFonts w:ascii="Times New Roman" w:hAnsi="Times New Roman"/>
                <w:sz w:val="20"/>
              </w:rPr>
              <w:t>VR 2-4</w:t>
            </w:r>
          </w:p>
        </w:tc>
        <w:tc>
          <w:tcPr>
            <w:tcW w:w="830" w:type="dxa"/>
            <w:tcBorders>
              <w:top w:val="single" w:sz="4" w:space="0" w:color="auto"/>
              <w:left w:val="nil"/>
              <w:bottom w:val="single" w:sz="4" w:space="0" w:color="auto"/>
              <w:right w:val="single" w:sz="4" w:space="0" w:color="auto"/>
            </w:tcBorders>
            <w:shd w:val="clear" w:color="auto" w:fill="E7E6E6"/>
            <w:vAlign w:val="center"/>
          </w:tcPr>
          <w:p w14:paraId="718781A1" w14:textId="77777777" w:rsidR="00643A3F" w:rsidRDefault="00F87861">
            <w:pPr>
              <w:pStyle w:val="TAH"/>
              <w:keepLines w:val="0"/>
              <w:rPr>
                <w:rFonts w:ascii="Times New Roman" w:eastAsia="PMingLiU" w:hAnsi="Times New Roman"/>
                <w:sz w:val="20"/>
              </w:rPr>
            </w:pPr>
            <w:r>
              <w:rPr>
                <w:rFonts w:ascii="Times New Roman" w:hAnsi="Times New Roman"/>
                <w:sz w:val="20"/>
              </w:rPr>
              <w:t>VR 2-5</w:t>
            </w:r>
          </w:p>
        </w:tc>
        <w:tc>
          <w:tcPr>
            <w:tcW w:w="830" w:type="dxa"/>
            <w:tcBorders>
              <w:top w:val="single" w:sz="4" w:space="0" w:color="auto"/>
              <w:left w:val="nil"/>
              <w:bottom w:val="single" w:sz="4" w:space="0" w:color="auto"/>
              <w:right w:val="single" w:sz="4" w:space="0" w:color="auto"/>
            </w:tcBorders>
            <w:shd w:val="clear" w:color="auto" w:fill="E7E6E6"/>
            <w:vAlign w:val="center"/>
          </w:tcPr>
          <w:p w14:paraId="768502B5" w14:textId="77777777" w:rsidR="00643A3F" w:rsidRDefault="00F87861">
            <w:pPr>
              <w:pStyle w:val="TAH"/>
              <w:keepLines w:val="0"/>
              <w:rPr>
                <w:rFonts w:ascii="Times New Roman" w:eastAsia="PMingLiU" w:hAnsi="Times New Roman"/>
                <w:sz w:val="20"/>
              </w:rPr>
            </w:pPr>
            <w:r>
              <w:rPr>
                <w:rFonts w:ascii="Times New Roman" w:hAnsi="Times New Roman"/>
                <w:sz w:val="20"/>
              </w:rPr>
              <w:t>VR 2-6</w:t>
            </w:r>
          </w:p>
        </w:tc>
        <w:tc>
          <w:tcPr>
            <w:tcW w:w="830" w:type="dxa"/>
            <w:tcBorders>
              <w:top w:val="single" w:sz="4" w:space="0" w:color="auto"/>
              <w:left w:val="nil"/>
              <w:bottom w:val="single" w:sz="4" w:space="0" w:color="auto"/>
              <w:right w:val="single" w:sz="4" w:space="0" w:color="auto"/>
            </w:tcBorders>
            <w:shd w:val="clear" w:color="auto" w:fill="E7E6E6"/>
            <w:vAlign w:val="center"/>
          </w:tcPr>
          <w:p w14:paraId="67C5D875" w14:textId="77777777" w:rsidR="00643A3F" w:rsidRDefault="00F87861">
            <w:pPr>
              <w:pStyle w:val="TAH"/>
              <w:keepLines w:val="0"/>
              <w:rPr>
                <w:rFonts w:ascii="Times New Roman" w:eastAsia="PMingLiU" w:hAnsi="Times New Roman"/>
                <w:sz w:val="20"/>
              </w:rPr>
            </w:pPr>
            <w:r>
              <w:rPr>
                <w:rFonts w:ascii="Times New Roman" w:hAnsi="Times New Roman"/>
                <w:sz w:val="20"/>
              </w:rPr>
              <w:t>VR 2-7</w:t>
            </w:r>
          </w:p>
        </w:tc>
        <w:tc>
          <w:tcPr>
            <w:tcW w:w="832" w:type="dxa"/>
            <w:tcBorders>
              <w:top w:val="single" w:sz="4" w:space="0" w:color="auto"/>
              <w:left w:val="nil"/>
              <w:bottom w:val="single" w:sz="4" w:space="0" w:color="auto"/>
              <w:right w:val="single" w:sz="4" w:space="0" w:color="auto"/>
            </w:tcBorders>
            <w:shd w:val="clear" w:color="auto" w:fill="E7E6E6"/>
            <w:vAlign w:val="center"/>
          </w:tcPr>
          <w:p w14:paraId="2C0DE057" w14:textId="77777777" w:rsidR="00643A3F" w:rsidRDefault="00F87861">
            <w:pPr>
              <w:pStyle w:val="TAH"/>
              <w:keepLines w:val="0"/>
              <w:rPr>
                <w:rFonts w:ascii="Times New Roman" w:eastAsia="PMingLiU" w:hAnsi="Times New Roman"/>
                <w:sz w:val="20"/>
              </w:rPr>
            </w:pPr>
            <w:r>
              <w:rPr>
                <w:rFonts w:ascii="Times New Roman" w:hAnsi="Times New Roman"/>
                <w:sz w:val="20"/>
              </w:rPr>
              <w:t>VR 2-8</w:t>
            </w:r>
          </w:p>
        </w:tc>
      </w:tr>
      <w:tr w:rsidR="00643A3F" w14:paraId="6C8AC327"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3C910B39"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Mean (ms)</w:t>
            </w:r>
          </w:p>
        </w:tc>
        <w:tc>
          <w:tcPr>
            <w:tcW w:w="830" w:type="dxa"/>
            <w:tcBorders>
              <w:top w:val="single" w:sz="4" w:space="0" w:color="auto"/>
              <w:left w:val="nil"/>
              <w:bottom w:val="single" w:sz="4" w:space="0" w:color="auto"/>
              <w:right w:val="single" w:sz="4" w:space="0" w:color="auto"/>
            </w:tcBorders>
            <w:vAlign w:val="center"/>
          </w:tcPr>
          <w:p w14:paraId="23684F8B"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73C0460F"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324CA0FD"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40C8E759"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76600836"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5D27F960"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0" w:type="dxa"/>
            <w:tcBorders>
              <w:top w:val="single" w:sz="4" w:space="0" w:color="auto"/>
              <w:left w:val="nil"/>
              <w:bottom w:val="single" w:sz="4" w:space="0" w:color="auto"/>
              <w:right w:val="single" w:sz="4" w:space="0" w:color="auto"/>
            </w:tcBorders>
            <w:vAlign w:val="center"/>
          </w:tcPr>
          <w:p w14:paraId="6196B828"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c>
          <w:tcPr>
            <w:tcW w:w="832" w:type="dxa"/>
            <w:tcBorders>
              <w:top w:val="single" w:sz="4" w:space="0" w:color="auto"/>
              <w:left w:val="nil"/>
              <w:bottom w:val="single" w:sz="4" w:space="0" w:color="auto"/>
              <w:right w:val="single" w:sz="4" w:space="0" w:color="auto"/>
            </w:tcBorders>
            <w:vAlign w:val="center"/>
          </w:tcPr>
          <w:p w14:paraId="6E23C007"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0</w:t>
            </w:r>
          </w:p>
        </w:tc>
      </w:tr>
      <w:tr w:rsidR="00643A3F" w14:paraId="5EDEC3A9"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26D9DB0"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STD (ms)</w:t>
            </w:r>
          </w:p>
        </w:tc>
        <w:tc>
          <w:tcPr>
            <w:tcW w:w="830" w:type="dxa"/>
            <w:tcBorders>
              <w:top w:val="single" w:sz="4" w:space="0" w:color="auto"/>
              <w:left w:val="nil"/>
              <w:bottom w:val="single" w:sz="4" w:space="0" w:color="auto"/>
              <w:right w:val="single" w:sz="4" w:space="0" w:color="auto"/>
            </w:tcBorders>
            <w:vAlign w:val="center"/>
          </w:tcPr>
          <w:p w14:paraId="62473FC7"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4.96</w:t>
            </w:r>
          </w:p>
        </w:tc>
        <w:tc>
          <w:tcPr>
            <w:tcW w:w="830" w:type="dxa"/>
            <w:tcBorders>
              <w:top w:val="single" w:sz="4" w:space="0" w:color="auto"/>
              <w:left w:val="nil"/>
              <w:bottom w:val="single" w:sz="4" w:space="0" w:color="auto"/>
              <w:right w:val="single" w:sz="4" w:space="0" w:color="auto"/>
            </w:tcBorders>
            <w:vAlign w:val="center"/>
          </w:tcPr>
          <w:p w14:paraId="6266A323"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5.00</w:t>
            </w:r>
          </w:p>
        </w:tc>
        <w:tc>
          <w:tcPr>
            <w:tcW w:w="830" w:type="dxa"/>
            <w:tcBorders>
              <w:top w:val="single" w:sz="4" w:space="0" w:color="auto"/>
              <w:left w:val="nil"/>
              <w:bottom w:val="single" w:sz="4" w:space="0" w:color="auto"/>
              <w:right w:val="single" w:sz="4" w:space="0" w:color="auto"/>
            </w:tcBorders>
            <w:vAlign w:val="center"/>
          </w:tcPr>
          <w:p w14:paraId="168D5A7F"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4.85</w:t>
            </w:r>
          </w:p>
        </w:tc>
        <w:tc>
          <w:tcPr>
            <w:tcW w:w="830" w:type="dxa"/>
            <w:tcBorders>
              <w:top w:val="single" w:sz="4" w:space="0" w:color="auto"/>
              <w:left w:val="nil"/>
              <w:bottom w:val="single" w:sz="4" w:space="0" w:color="auto"/>
              <w:right w:val="single" w:sz="4" w:space="0" w:color="auto"/>
            </w:tcBorders>
            <w:vAlign w:val="center"/>
          </w:tcPr>
          <w:p w14:paraId="47D57960"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4.89</w:t>
            </w:r>
          </w:p>
        </w:tc>
        <w:tc>
          <w:tcPr>
            <w:tcW w:w="830" w:type="dxa"/>
            <w:tcBorders>
              <w:top w:val="single" w:sz="4" w:space="0" w:color="auto"/>
              <w:left w:val="nil"/>
              <w:bottom w:val="single" w:sz="4" w:space="0" w:color="auto"/>
              <w:right w:val="single" w:sz="4" w:space="0" w:color="auto"/>
            </w:tcBorders>
            <w:vAlign w:val="center"/>
          </w:tcPr>
          <w:p w14:paraId="639E3D67"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5.31</w:t>
            </w:r>
          </w:p>
        </w:tc>
        <w:tc>
          <w:tcPr>
            <w:tcW w:w="830" w:type="dxa"/>
            <w:tcBorders>
              <w:top w:val="single" w:sz="4" w:space="0" w:color="auto"/>
              <w:left w:val="nil"/>
              <w:bottom w:val="single" w:sz="4" w:space="0" w:color="auto"/>
              <w:right w:val="single" w:sz="4" w:space="0" w:color="auto"/>
            </w:tcBorders>
            <w:vAlign w:val="center"/>
          </w:tcPr>
          <w:p w14:paraId="48A676FA" w14:textId="0F2702E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4.</w:t>
            </w:r>
            <w:r>
              <w:rPr>
                <w:rFonts w:ascii="Times New Roman" w:eastAsia="等线" w:hAnsi="Times New Roman"/>
                <w:sz w:val="20"/>
              </w:rPr>
              <w:t>02</w:t>
            </w:r>
          </w:p>
        </w:tc>
        <w:tc>
          <w:tcPr>
            <w:tcW w:w="830" w:type="dxa"/>
            <w:tcBorders>
              <w:top w:val="single" w:sz="4" w:space="0" w:color="auto"/>
              <w:left w:val="nil"/>
              <w:bottom w:val="single" w:sz="4" w:space="0" w:color="auto"/>
              <w:right w:val="single" w:sz="4" w:space="0" w:color="auto"/>
            </w:tcBorders>
            <w:vAlign w:val="center"/>
          </w:tcPr>
          <w:p w14:paraId="352F3780"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5.19</w:t>
            </w:r>
          </w:p>
        </w:tc>
        <w:tc>
          <w:tcPr>
            <w:tcW w:w="832" w:type="dxa"/>
            <w:tcBorders>
              <w:top w:val="single" w:sz="4" w:space="0" w:color="auto"/>
              <w:left w:val="nil"/>
              <w:bottom w:val="single" w:sz="4" w:space="0" w:color="auto"/>
              <w:right w:val="single" w:sz="4" w:space="0" w:color="auto"/>
            </w:tcBorders>
            <w:vAlign w:val="center"/>
          </w:tcPr>
          <w:p w14:paraId="6F710BCE"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5.18</w:t>
            </w:r>
          </w:p>
        </w:tc>
      </w:tr>
      <w:tr w:rsidR="00643A3F" w14:paraId="0C014541"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30524E8" w14:textId="77777777" w:rsidR="00643A3F" w:rsidRDefault="00F87861">
            <w:pPr>
              <w:pStyle w:val="TAL"/>
              <w:keepLines w:val="0"/>
              <w:jc w:val="center"/>
              <w:rPr>
                <w:rFonts w:ascii="Times New Roman" w:hAnsi="Times New Roman"/>
                <w:sz w:val="20"/>
              </w:rPr>
            </w:pPr>
            <w:r>
              <w:rPr>
                <w:rFonts w:ascii="Times New Roman" w:eastAsia="PMingLiU" w:hAnsi="Times New Roman"/>
                <w:sz w:val="20"/>
              </w:rPr>
              <w:t>Min (ms)</w:t>
            </w:r>
          </w:p>
        </w:tc>
        <w:tc>
          <w:tcPr>
            <w:tcW w:w="830" w:type="dxa"/>
            <w:tcBorders>
              <w:top w:val="single" w:sz="4" w:space="0" w:color="auto"/>
              <w:left w:val="nil"/>
              <w:bottom w:val="single" w:sz="4" w:space="0" w:color="auto"/>
              <w:right w:val="single" w:sz="4" w:space="0" w:color="auto"/>
            </w:tcBorders>
            <w:vAlign w:val="center"/>
          </w:tcPr>
          <w:p w14:paraId="17658B16" w14:textId="66A71176"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-15.</w:t>
            </w:r>
            <w:r>
              <w:rPr>
                <w:rFonts w:ascii="Times New Roman" w:eastAsia="等线" w:hAnsi="Times New Roman"/>
                <w:sz w:val="20"/>
              </w:rPr>
              <w:t>89</w:t>
            </w:r>
          </w:p>
        </w:tc>
        <w:tc>
          <w:tcPr>
            <w:tcW w:w="830" w:type="dxa"/>
            <w:tcBorders>
              <w:top w:val="single" w:sz="4" w:space="0" w:color="auto"/>
              <w:left w:val="nil"/>
              <w:bottom w:val="single" w:sz="4" w:space="0" w:color="auto"/>
              <w:right w:val="single" w:sz="4" w:space="0" w:color="auto"/>
            </w:tcBorders>
            <w:vAlign w:val="center"/>
          </w:tcPr>
          <w:p w14:paraId="2D958450"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-16.00</w:t>
            </w:r>
          </w:p>
        </w:tc>
        <w:tc>
          <w:tcPr>
            <w:tcW w:w="830" w:type="dxa"/>
            <w:tcBorders>
              <w:top w:val="single" w:sz="4" w:space="0" w:color="auto"/>
              <w:left w:val="nil"/>
              <w:bottom w:val="single" w:sz="4" w:space="0" w:color="auto"/>
              <w:right w:val="single" w:sz="4" w:space="0" w:color="auto"/>
            </w:tcBorders>
            <w:vAlign w:val="center"/>
          </w:tcPr>
          <w:p w14:paraId="5C01C92D" w14:textId="3255C8E4"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-11.</w:t>
            </w:r>
            <w:r>
              <w:rPr>
                <w:rFonts w:ascii="Times New Roman" w:eastAsia="等线" w:hAnsi="Times New Roman"/>
                <w:sz w:val="20"/>
              </w:rPr>
              <w:t>87</w:t>
            </w:r>
          </w:p>
        </w:tc>
        <w:tc>
          <w:tcPr>
            <w:tcW w:w="830" w:type="dxa"/>
            <w:tcBorders>
              <w:top w:val="single" w:sz="4" w:space="0" w:color="auto"/>
              <w:left w:val="nil"/>
              <w:bottom w:val="single" w:sz="4" w:space="0" w:color="auto"/>
              <w:right w:val="single" w:sz="4" w:space="0" w:color="auto"/>
            </w:tcBorders>
            <w:vAlign w:val="center"/>
          </w:tcPr>
          <w:p w14:paraId="4B8FB490"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-11.96</w:t>
            </w:r>
          </w:p>
        </w:tc>
        <w:tc>
          <w:tcPr>
            <w:tcW w:w="830" w:type="dxa"/>
            <w:tcBorders>
              <w:top w:val="single" w:sz="4" w:space="0" w:color="auto"/>
              <w:left w:val="nil"/>
              <w:bottom w:val="single" w:sz="4" w:space="0" w:color="auto"/>
              <w:right w:val="single" w:sz="4" w:space="0" w:color="auto"/>
            </w:tcBorders>
            <w:vAlign w:val="center"/>
          </w:tcPr>
          <w:p w14:paraId="630EE3C2" w14:textId="20089152"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-18.</w:t>
            </w:r>
            <w:r>
              <w:rPr>
                <w:rFonts w:ascii="Times New Roman" w:eastAsia="等线" w:hAnsi="Times New Roman"/>
                <w:sz w:val="20"/>
              </w:rPr>
              <w:t>95</w:t>
            </w:r>
          </w:p>
        </w:tc>
        <w:tc>
          <w:tcPr>
            <w:tcW w:w="830" w:type="dxa"/>
            <w:tcBorders>
              <w:top w:val="single" w:sz="4" w:space="0" w:color="auto"/>
              <w:left w:val="nil"/>
              <w:bottom w:val="single" w:sz="4" w:space="0" w:color="auto"/>
              <w:right w:val="single" w:sz="4" w:space="0" w:color="auto"/>
            </w:tcBorders>
            <w:vAlign w:val="center"/>
          </w:tcPr>
          <w:p w14:paraId="4D447573" w14:textId="03BBBD00"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-14.</w:t>
            </w:r>
            <w:r>
              <w:rPr>
                <w:rFonts w:ascii="Times New Roman" w:eastAsia="等线" w:hAnsi="Times New Roman"/>
                <w:sz w:val="20"/>
              </w:rPr>
              <w:t>40</w:t>
            </w:r>
          </w:p>
        </w:tc>
        <w:tc>
          <w:tcPr>
            <w:tcW w:w="830" w:type="dxa"/>
            <w:tcBorders>
              <w:top w:val="single" w:sz="4" w:space="0" w:color="auto"/>
              <w:left w:val="nil"/>
              <w:bottom w:val="single" w:sz="4" w:space="0" w:color="auto"/>
              <w:right w:val="single" w:sz="4" w:space="0" w:color="auto"/>
            </w:tcBorders>
            <w:vAlign w:val="center"/>
          </w:tcPr>
          <w:p w14:paraId="565A8CCD" w14:textId="544E640B"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-16.</w:t>
            </w:r>
            <w:r>
              <w:rPr>
                <w:rFonts w:ascii="Times New Roman" w:eastAsia="等线" w:hAnsi="Times New Roman"/>
                <w:sz w:val="20"/>
              </w:rPr>
              <w:t>48</w:t>
            </w:r>
          </w:p>
        </w:tc>
        <w:tc>
          <w:tcPr>
            <w:tcW w:w="832" w:type="dxa"/>
            <w:tcBorders>
              <w:top w:val="single" w:sz="4" w:space="0" w:color="auto"/>
              <w:left w:val="nil"/>
              <w:bottom w:val="single" w:sz="4" w:space="0" w:color="auto"/>
              <w:right w:val="single" w:sz="4" w:space="0" w:color="auto"/>
            </w:tcBorders>
            <w:vAlign w:val="center"/>
          </w:tcPr>
          <w:p w14:paraId="6AD86E02"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-16.18</w:t>
            </w:r>
          </w:p>
        </w:tc>
      </w:tr>
      <w:tr w:rsidR="00643A3F" w14:paraId="61EF0898"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7CA9246" w14:textId="77777777" w:rsidR="00643A3F" w:rsidRDefault="00F87861">
            <w:pPr>
              <w:pStyle w:val="TAL"/>
              <w:keepLines w:val="0"/>
              <w:jc w:val="center"/>
              <w:rPr>
                <w:rFonts w:ascii="Times New Roman" w:hAnsi="Times New Roman"/>
                <w:sz w:val="20"/>
              </w:rPr>
            </w:pPr>
            <w:r>
              <w:rPr>
                <w:rFonts w:ascii="Times New Roman" w:eastAsia="PMingLiU" w:hAnsi="Times New Roman"/>
                <w:sz w:val="20"/>
              </w:rPr>
              <w:t>Max (ms)</w:t>
            </w:r>
          </w:p>
        </w:tc>
        <w:tc>
          <w:tcPr>
            <w:tcW w:w="830" w:type="dxa"/>
            <w:tcBorders>
              <w:top w:val="single" w:sz="4" w:space="0" w:color="auto"/>
              <w:left w:val="nil"/>
              <w:bottom w:val="single" w:sz="4" w:space="0" w:color="auto"/>
              <w:right w:val="single" w:sz="4" w:space="0" w:color="auto"/>
            </w:tcBorders>
            <w:vAlign w:val="center"/>
          </w:tcPr>
          <w:p w14:paraId="215A6218"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+11.27</w:t>
            </w:r>
          </w:p>
        </w:tc>
        <w:tc>
          <w:tcPr>
            <w:tcW w:w="830" w:type="dxa"/>
            <w:tcBorders>
              <w:top w:val="single" w:sz="4" w:space="0" w:color="auto"/>
              <w:left w:val="nil"/>
              <w:bottom w:val="single" w:sz="4" w:space="0" w:color="auto"/>
              <w:right w:val="single" w:sz="4" w:space="0" w:color="auto"/>
            </w:tcBorders>
            <w:vAlign w:val="center"/>
          </w:tcPr>
          <w:p w14:paraId="23720451" w14:textId="5E60D8EE"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+10.</w:t>
            </w:r>
            <w:r>
              <w:rPr>
                <w:rFonts w:ascii="Times New Roman" w:eastAsia="等线" w:hAnsi="Times New Roman"/>
                <w:sz w:val="20"/>
              </w:rPr>
              <w:t>30</w:t>
            </w:r>
          </w:p>
        </w:tc>
        <w:tc>
          <w:tcPr>
            <w:tcW w:w="830" w:type="dxa"/>
            <w:tcBorders>
              <w:top w:val="single" w:sz="4" w:space="0" w:color="auto"/>
              <w:left w:val="nil"/>
              <w:bottom w:val="single" w:sz="4" w:space="0" w:color="auto"/>
              <w:right w:val="single" w:sz="4" w:space="0" w:color="auto"/>
            </w:tcBorders>
            <w:vAlign w:val="center"/>
          </w:tcPr>
          <w:p w14:paraId="681C69D8" w14:textId="446F019F"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+10.</w:t>
            </w:r>
            <w:r>
              <w:rPr>
                <w:rFonts w:ascii="Times New Roman" w:eastAsia="等线" w:hAnsi="Times New Roman"/>
                <w:sz w:val="20"/>
              </w:rPr>
              <w:t>10</w:t>
            </w:r>
          </w:p>
        </w:tc>
        <w:tc>
          <w:tcPr>
            <w:tcW w:w="830" w:type="dxa"/>
            <w:tcBorders>
              <w:top w:val="single" w:sz="4" w:space="0" w:color="auto"/>
              <w:left w:val="nil"/>
              <w:bottom w:val="single" w:sz="4" w:space="0" w:color="auto"/>
              <w:right w:val="single" w:sz="4" w:space="0" w:color="auto"/>
            </w:tcBorders>
            <w:vAlign w:val="center"/>
          </w:tcPr>
          <w:p w14:paraId="25157C2E" w14:textId="719DFE76"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+10.</w:t>
            </w:r>
            <w:r>
              <w:rPr>
                <w:rFonts w:ascii="Times New Roman" w:eastAsia="等线" w:hAnsi="Times New Roman"/>
                <w:sz w:val="20"/>
              </w:rPr>
              <w:t>51</w:t>
            </w:r>
          </w:p>
        </w:tc>
        <w:tc>
          <w:tcPr>
            <w:tcW w:w="830" w:type="dxa"/>
            <w:tcBorders>
              <w:top w:val="single" w:sz="4" w:space="0" w:color="auto"/>
              <w:left w:val="nil"/>
              <w:bottom w:val="single" w:sz="4" w:space="0" w:color="auto"/>
              <w:right w:val="single" w:sz="4" w:space="0" w:color="auto"/>
            </w:tcBorders>
            <w:vAlign w:val="center"/>
          </w:tcPr>
          <w:p w14:paraId="4449BC17" w14:textId="5537DC91"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+18.</w:t>
            </w:r>
            <w:r>
              <w:rPr>
                <w:rFonts w:ascii="Times New Roman" w:eastAsia="等线" w:hAnsi="Times New Roman"/>
                <w:sz w:val="20"/>
              </w:rPr>
              <w:t>69</w:t>
            </w:r>
          </w:p>
        </w:tc>
        <w:tc>
          <w:tcPr>
            <w:tcW w:w="830" w:type="dxa"/>
            <w:tcBorders>
              <w:top w:val="single" w:sz="4" w:space="0" w:color="auto"/>
              <w:left w:val="nil"/>
              <w:bottom w:val="single" w:sz="4" w:space="0" w:color="auto"/>
              <w:right w:val="single" w:sz="4" w:space="0" w:color="auto"/>
            </w:tcBorders>
            <w:vAlign w:val="center"/>
          </w:tcPr>
          <w:p w14:paraId="5BC18DDA" w14:textId="5B158F80" w:rsidR="00643A3F" w:rsidRDefault="00F87861">
            <w:pPr>
              <w:pStyle w:val="TAL"/>
              <w:keepLines w:val="0"/>
              <w:jc w:val="center"/>
              <w:rPr>
                <w:rFonts w:ascii="Times New Roman" w:eastAsia="等线" w:hAnsi="Times New Roman"/>
                <w:sz w:val="20"/>
              </w:rPr>
            </w:pPr>
            <w:r>
              <w:rPr>
                <w:rFonts w:ascii="Times New Roman" w:eastAsia="等线" w:hAnsi="Times New Roman"/>
                <w:sz w:val="20"/>
              </w:rPr>
              <w:t>+8.</w:t>
            </w:r>
            <w:r>
              <w:rPr>
                <w:rFonts w:ascii="Times New Roman" w:eastAsia="等线" w:hAnsi="Times New Roman"/>
                <w:sz w:val="20"/>
              </w:rPr>
              <w:t>08</w:t>
            </w:r>
          </w:p>
        </w:tc>
        <w:tc>
          <w:tcPr>
            <w:tcW w:w="830" w:type="dxa"/>
            <w:tcBorders>
              <w:top w:val="single" w:sz="4" w:space="0" w:color="auto"/>
              <w:left w:val="nil"/>
              <w:bottom w:val="single" w:sz="4" w:space="0" w:color="auto"/>
              <w:right w:val="single" w:sz="4" w:space="0" w:color="auto"/>
            </w:tcBorders>
            <w:vAlign w:val="center"/>
          </w:tcPr>
          <w:p w14:paraId="2B6BD9AF"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+11.59</w:t>
            </w:r>
          </w:p>
        </w:tc>
        <w:tc>
          <w:tcPr>
            <w:tcW w:w="832" w:type="dxa"/>
            <w:tcBorders>
              <w:top w:val="single" w:sz="4" w:space="0" w:color="auto"/>
              <w:left w:val="nil"/>
              <w:bottom w:val="single" w:sz="4" w:space="0" w:color="auto"/>
              <w:right w:val="single" w:sz="4" w:space="0" w:color="auto"/>
            </w:tcBorders>
            <w:vAlign w:val="center"/>
          </w:tcPr>
          <w:p w14:paraId="638AE138" w14:textId="77777777" w:rsidR="00643A3F" w:rsidRDefault="00F87861">
            <w:pPr>
              <w:pStyle w:val="TAL"/>
              <w:keepLines w:val="0"/>
              <w:jc w:val="center"/>
              <w:rPr>
                <w:rFonts w:ascii="Times New Roman" w:eastAsia="等线" w:hAnsi="Times New Roman"/>
                <w:sz w:val="20"/>
              </w:rPr>
            </w:pPr>
            <w:r>
              <w:rPr>
                <w:rFonts w:ascii="Times New Roman" w:eastAsia="等线" w:hAnsi="Times New Roman"/>
                <w:sz w:val="20"/>
              </w:rPr>
              <w:t>+11.13</w:t>
            </w:r>
          </w:p>
        </w:tc>
      </w:tr>
      <w:tr w:rsidR="00643A3F" w14:paraId="04F819EC" w14:textId="77777777">
        <w:trPr>
          <w:jc w:val="center"/>
        </w:trPr>
        <w:tc>
          <w:tcPr>
            <w:tcW w:w="1223" w:type="dxa"/>
            <w:tcBorders>
              <w:top w:val="single" w:sz="4" w:space="0" w:color="auto"/>
              <w:left w:val="single" w:sz="4" w:space="0" w:color="auto"/>
              <w:bottom w:val="single" w:sz="4" w:space="0" w:color="auto"/>
              <w:right w:val="single" w:sz="4" w:space="0" w:color="auto"/>
            </w:tcBorders>
            <w:vAlign w:val="center"/>
          </w:tcPr>
          <w:p w14:paraId="2A299499"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Jitter range (ms)</w:t>
            </w:r>
          </w:p>
        </w:tc>
        <w:tc>
          <w:tcPr>
            <w:tcW w:w="830" w:type="dxa"/>
            <w:tcBorders>
              <w:top w:val="single" w:sz="4" w:space="0" w:color="auto"/>
              <w:left w:val="nil"/>
              <w:bottom w:val="single" w:sz="4" w:space="0" w:color="auto"/>
              <w:right w:val="single" w:sz="4" w:space="0" w:color="auto"/>
            </w:tcBorders>
            <w:vAlign w:val="center"/>
          </w:tcPr>
          <w:p w14:paraId="18368235" w14:textId="652EFFC2"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39</w:t>
            </w:r>
            <w:r>
              <w:rPr>
                <w:rFonts w:ascii="Times New Roman" w:eastAsia="PMingLiU" w:hAnsi="Times New Roman"/>
                <w:sz w:val="20"/>
              </w:rPr>
              <w:t>, +7.89]</w:t>
            </w:r>
          </w:p>
        </w:tc>
        <w:tc>
          <w:tcPr>
            <w:tcW w:w="830" w:type="dxa"/>
            <w:tcBorders>
              <w:top w:val="single" w:sz="4" w:space="0" w:color="auto"/>
              <w:left w:val="nil"/>
              <w:bottom w:val="single" w:sz="4" w:space="0" w:color="auto"/>
              <w:right w:val="single" w:sz="4" w:space="0" w:color="auto"/>
            </w:tcBorders>
            <w:vAlign w:val="center"/>
          </w:tcPr>
          <w:p w14:paraId="7E2DEFCF" w14:textId="5716A2A5"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42</w:t>
            </w:r>
            <w:r>
              <w:rPr>
                <w:rFonts w:ascii="Times New Roman" w:eastAsia="PMingLiU" w:hAnsi="Times New Roman"/>
                <w:sz w:val="20"/>
              </w:rPr>
              <w:t>, +7.91]</w:t>
            </w:r>
          </w:p>
        </w:tc>
        <w:tc>
          <w:tcPr>
            <w:tcW w:w="830" w:type="dxa"/>
            <w:tcBorders>
              <w:top w:val="single" w:sz="4" w:space="0" w:color="auto"/>
              <w:left w:val="nil"/>
              <w:bottom w:val="single" w:sz="4" w:space="0" w:color="auto"/>
              <w:right w:val="single" w:sz="4" w:space="0" w:color="auto"/>
            </w:tcBorders>
            <w:vAlign w:val="center"/>
          </w:tcPr>
          <w:p w14:paraId="4355E01F" w14:textId="03BF9844"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26</w:t>
            </w:r>
            <w:r>
              <w:rPr>
                <w:rFonts w:ascii="Times New Roman" w:eastAsia="PMingLiU" w:hAnsi="Times New Roman"/>
                <w:sz w:val="20"/>
              </w:rPr>
              <w:t>, +7.</w:t>
            </w:r>
            <w:r>
              <w:rPr>
                <w:rFonts w:ascii="Times New Roman" w:eastAsia="PMingLiU" w:hAnsi="Times New Roman"/>
                <w:sz w:val="20"/>
              </w:rPr>
              <w:t>69</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5083CBEB" w14:textId="2621F408"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30</w:t>
            </w:r>
            <w:r>
              <w:rPr>
                <w:rFonts w:ascii="Times New Roman" w:eastAsia="PMingLiU" w:hAnsi="Times New Roman"/>
                <w:sz w:val="20"/>
              </w:rPr>
              <w:t>, +7.</w:t>
            </w:r>
            <w:r>
              <w:rPr>
                <w:rFonts w:ascii="Times New Roman" w:eastAsia="PMingLiU" w:hAnsi="Times New Roman"/>
                <w:sz w:val="20"/>
              </w:rPr>
              <w:t>77</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6B32DB39" w14:textId="0D777F02"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74</w:t>
            </w:r>
            <w:r>
              <w:rPr>
                <w:rFonts w:ascii="Times New Roman" w:eastAsia="PMingLiU" w:hAnsi="Times New Roman"/>
                <w:sz w:val="20"/>
              </w:rPr>
              <w:t>, +8.</w:t>
            </w:r>
            <w:r>
              <w:rPr>
                <w:rFonts w:ascii="Times New Roman" w:eastAsia="PMingLiU" w:hAnsi="Times New Roman"/>
                <w:sz w:val="20"/>
              </w:rPr>
              <w:t>42</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19110648" w14:textId="3C503449"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[-7.05, +6.</w:t>
            </w:r>
            <w:r>
              <w:rPr>
                <w:rFonts w:ascii="Times New Roman" w:eastAsia="PMingLiU" w:hAnsi="Times New Roman"/>
                <w:sz w:val="20"/>
              </w:rPr>
              <w:t>24</w:t>
            </w:r>
            <w:r>
              <w:rPr>
                <w:rFonts w:ascii="Times New Roman" w:eastAsia="PMingLiU" w:hAnsi="Times New Roman"/>
                <w:sz w:val="20"/>
              </w:rPr>
              <w:t>]</w:t>
            </w:r>
          </w:p>
        </w:tc>
        <w:tc>
          <w:tcPr>
            <w:tcW w:w="830" w:type="dxa"/>
            <w:tcBorders>
              <w:top w:val="single" w:sz="4" w:space="0" w:color="auto"/>
              <w:left w:val="nil"/>
              <w:bottom w:val="single" w:sz="4" w:space="0" w:color="auto"/>
              <w:right w:val="single" w:sz="4" w:space="0" w:color="auto"/>
            </w:tcBorders>
            <w:vAlign w:val="center"/>
          </w:tcPr>
          <w:p w14:paraId="3D2AB346" w14:textId="6BF2B613"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w:t>
            </w:r>
            <w:r>
              <w:rPr>
                <w:rFonts w:ascii="Times New Roman" w:eastAsia="PMingLiU" w:hAnsi="Times New Roman"/>
                <w:sz w:val="20"/>
              </w:rPr>
              <w:t>82</w:t>
            </w:r>
            <w:r>
              <w:rPr>
                <w:rFonts w:ascii="Times New Roman" w:eastAsia="PMingLiU" w:hAnsi="Times New Roman"/>
                <w:sz w:val="20"/>
              </w:rPr>
              <w:t>, +8.19]</w:t>
            </w:r>
          </w:p>
        </w:tc>
        <w:tc>
          <w:tcPr>
            <w:tcW w:w="832" w:type="dxa"/>
            <w:tcBorders>
              <w:top w:val="single" w:sz="4" w:space="0" w:color="auto"/>
              <w:left w:val="nil"/>
              <w:bottom w:val="single" w:sz="4" w:space="0" w:color="auto"/>
              <w:right w:val="single" w:sz="4" w:space="0" w:color="auto"/>
            </w:tcBorders>
            <w:vAlign w:val="center"/>
          </w:tcPr>
          <w:p w14:paraId="2A2C6A55" w14:textId="77777777" w:rsidR="00643A3F" w:rsidRDefault="00F87861">
            <w:pPr>
              <w:pStyle w:val="TAL"/>
              <w:keepLines w:val="0"/>
              <w:jc w:val="center"/>
              <w:rPr>
                <w:rFonts w:ascii="Times New Roman" w:eastAsia="PMingLiU" w:hAnsi="Times New Roman"/>
                <w:sz w:val="20"/>
              </w:rPr>
            </w:pPr>
            <w:r>
              <w:rPr>
                <w:rFonts w:ascii="Times New Roman" w:eastAsia="PMingLiU" w:hAnsi="Times New Roman"/>
                <w:sz w:val="20"/>
              </w:rPr>
              <w:t>[-8.79, +8.20]</w:t>
            </w:r>
          </w:p>
        </w:tc>
      </w:tr>
      <w:tr w:rsidR="00643A3F" w14:paraId="548E6B98" w14:textId="77777777">
        <w:trPr>
          <w:jc w:val="center"/>
        </w:trPr>
        <w:tc>
          <w:tcPr>
            <w:tcW w:w="7865" w:type="dxa"/>
            <w:gridSpan w:val="9"/>
            <w:tcBorders>
              <w:top w:val="single" w:sz="4" w:space="0" w:color="auto"/>
              <w:left w:val="single" w:sz="4" w:space="0" w:color="auto"/>
              <w:bottom w:val="single" w:sz="4" w:space="0" w:color="auto"/>
              <w:right w:val="single" w:sz="4" w:space="0" w:color="auto"/>
            </w:tcBorders>
          </w:tcPr>
          <w:p w14:paraId="3D071A72" w14:textId="77777777" w:rsidR="00643A3F" w:rsidRDefault="00F87861">
            <w:pPr>
              <w:pStyle w:val="TAL"/>
              <w:keepLines w:val="0"/>
              <w:rPr>
                <w:rFonts w:ascii="Times New Roman" w:eastAsia="等线" w:hAnsi="Times New Roman"/>
                <w:sz w:val="20"/>
              </w:rPr>
            </w:pPr>
            <w:r>
              <w:rPr>
                <w:rFonts w:ascii="Times New Roman" w:hAnsi="Times New Roman"/>
                <w:bCs/>
              </w:rPr>
              <w:t>jitter range = [5%-tile in CDF, 95%-tile in CDF] ms</w:t>
            </w:r>
          </w:p>
        </w:tc>
      </w:tr>
    </w:tbl>
    <w:p w14:paraId="193DA90C" w14:textId="77777777" w:rsidR="00FE020D" w:rsidRDefault="00FE020D" w:rsidP="00FE020D">
      <w:pPr>
        <w:overflowPunct w:val="0"/>
        <w:autoSpaceDE w:val="0"/>
        <w:autoSpaceDN w:val="0"/>
        <w:adjustRightInd w:val="0"/>
        <w:spacing w:before="120" w:after="120"/>
        <w:jc w:val="both"/>
        <w:textAlignment w:val="baseline"/>
        <w:rPr>
          <w:rFonts w:ascii="Times New Roman" w:eastAsia="宋体" w:hAnsi="Times New Roman"/>
          <w:b/>
          <w:szCs w:val="20"/>
          <w:lang w:eastAsia="zh-CN"/>
        </w:rPr>
      </w:pPr>
      <w:r w:rsidRPr="001D3F46">
        <w:rPr>
          <w:rFonts w:ascii="Times New Roman" w:eastAsia="宋体" w:hAnsi="Times New Roman"/>
          <w:b/>
          <w:szCs w:val="20"/>
          <w:lang w:eastAsia="zh-CN"/>
        </w:rPr>
        <w:t>Observation</w:t>
      </w:r>
      <w:r>
        <w:rPr>
          <w:rFonts w:ascii="Times New Roman" w:eastAsia="宋体" w:hAnsi="Times New Roman"/>
          <w:b/>
          <w:szCs w:val="20"/>
          <w:lang w:eastAsia="zh-CN"/>
        </w:rPr>
        <w:t xml:space="preserve"> 1</w:t>
      </w:r>
      <w:r w:rsidRPr="001D3F46">
        <w:rPr>
          <w:rFonts w:ascii="Times New Roman" w:eastAsia="宋体" w:hAnsi="Times New Roman"/>
          <w:b/>
          <w:szCs w:val="20"/>
          <w:lang w:eastAsia="zh-CN"/>
        </w:rPr>
        <w:t xml:space="preserve">: </w:t>
      </w:r>
      <w:r w:rsidRPr="00632976">
        <w:rPr>
          <w:rFonts w:ascii="Times New Roman" w:eastAsia="宋体" w:hAnsi="Times New Roman"/>
          <w:b/>
          <w:szCs w:val="20"/>
          <w:lang w:eastAsia="zh-CN"/>
        </w:rPr>
        <w:t>SA4</w:t>
      </w:r>
      <w:r>
        <w:rPr>
          <w:rFonts w:ascii="Times New Roman" w:eastAsia="宋体" w:hAnsi="Times New Roman"/>
          <w:b/>
          <w:szCs w:val="20"/>
          <w:lang w:eastAsia="zh-CN"/>
        </w:rPr>
        <w:t xml:space="preserve"> has updated the </w:t>
      </w:r>
      <w:r w:rsidRPr="00632976">
        <w:rPr>
          <w:rFonts w:ascii="Times New Roman" w:eastAsia="宋体" w:hAnsi="Times New Roman"/>
          <w:b/>
          <w:szCs w:val="20"/>
          <w:lang w:eastAsia="zh-CN"/>
        </w:rPr>
        <w:t xml:space="preserve">XR video traces and configurations files </w:t>
      </w:r>
      <w:r>
        <w:rPr>
          <w:rFonts w:ascii="Times New Roman" w:eastAsia="宋体" w:hAnsi="Times New Roman"/>
          <w:b/>
          <w:szCs w:val="20"/>
          <w:lang w:eastAsia="zh-CN"/>
        </w:rPr>
        <w:t>which are</w:t>
      </w:r>
      <w:r w:rsidRPr="00632976">
        <w:rPr>
          <w:rFonts w:ascii="Times New Roman" w:eastAsia="宋体" w:hAnsi="Times New Roman"/>
          <w:b/>
          <w:szCs w:val="20"/>
          <w:lang w:eastAsia="zh-CN"/>
        </w:rPr>
        <w:t xml:space="preserve"> captured in the latest TR 26.926 agreed in SA4 #117-e</w:t>
      </w:r>
      <w:r>
        <w:rPr>
          <w:rFonts w:ascii="Times New Roman" w:eastAsia="宋体" w:hAnsi="Times New Roman"/>
          <w:b/>
          <w:szCs w:val="20"/>
          <w:lang w:eastAsia="zh-CN"/>
        </w:rPr>
        <w:t>.</w:t>
      </w:r>
      <w:r>
        <w:rPr>
          <w:rFonts w:ascii="Times New Roman" w:eastAsia="宋体" w:hAnsi="Times New Roman"/>
          <w:b/>
          <w:szCs w:val="20"/>
          <w:lang w:eastAsia="zh-CN"/>
        </w:rPr>
        <w:t xml:space="preserve"> </w:t>
      </w:r>
    </w:p>
    <w:p w14:paraId="76C27A6F" w14:textId="1818BCB6" w:rsidR="00643A3F" w:rsidRDefault="00F87861">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eastAsia="zh-CN"/>
        </w:rPr>
        <w:t xml:space="preserve">Observation </w:t>
      </w:r>
      <w:r w:rsidR="00FE020D">
        <w:rPr>
          <w:rFonts w:ascii="Times New Roman" w:eastAsia="宋体" w:hAnsi="Times New Roman"/>
          <w:b/>
          <w:szCs w:val="20"/>
          <w:lang w:eastAsia="zh-CN"/>
        </w:rPr>
        <w:t>2</w:t>
      </w:r>
      <w:r>
        <w:rPr>
          <w:rFonts w:ascii="Times New Roman" w:eastAsia="宋体" w:hAnsi="Times New Roman"/>
          <w:b/>
          <w:szCs w:val="20"/>
          <w:lang w:eastAsia="zh-CN"/>
        </w:rPr>
        <w:t xml:space="preserve">: </w:t>
      </w:r>
      <w:r w:rsidR="00FE020D">
        <w:rPr>
          <w:rFonts w:ascii="Times New Roman" w:eastAsia="宋体" w:hAnsi="Times New Roman"/>
          <w:b/>
          <w:szCs w:val="20"/>
          <w:lang w:eastAsia="zh-CN"/>
        </w:rPr>
        <w:t>A</w:t>
      </w:r>
      <w:r>
        <w:rPr>
          <w:rFonts w:ascii="Times New Roman" w:eastAsia="宋体" w:hAnsi="Times New Roman"/>
          <w:b/>
          <w:szCs w:val="20"/>
          <w:lang w:val="en-GB"/>
        </w:rPr>
        <w:t>s per the latest permanent document of TR26.926 agreed in SA4 #117e</w:t>
      </w:r>
      <w:r>
        <w:rPr>
          <w:rFonts w:ascii="Times New Roman" w:eastAsia="宋体" w:hAnsi="Times New Roman"/>
          <w:b/>
          <w:szCs w:val="20"/>
          <w:lang w:val="en-GB" w:eastAsia="zh-CN"/>
        </w:rPr>
        <w:t xml:space="preserve">, </w:t>
      </w:r>
      <w:r>
        <w:rPr>
          <w:rFonts w:ascii="Times New Roman" w:eastAsia="宋体" w:hAnsi="Times New Roman"/>
          <w:b/>
          <w:szCs w:val="20"/>
          <w:lang w:val="en-GB"/>
        </w:rPr>
        <w:t xml:space="preserve">the variance of jitter extends to around 5ms and the jitter range (truncated by 5%-tile and 95%-tile in CDF) extends to </w:t>
      </w:r>
      <w:r>
        <w:rPr>
          <w:rFonts w:ascii="Times New Roman" w:eastAsia="宋体" w:hAnsi="Times New Roman"/>
          <w:b/>
          <w:szCs w:val="20"/>
          <w:lang w:val="en-GB" w:eastAsia="zh-CN"/>
        </w:rPr>
        <w:t xml:space="preserve">[-8ms, +8ms]. </w:t>
      </w:r>
    </w:p>
    <w:p w14:paraId="3FBD05FC" w14:textId="6B39309A" w:rsidR="00FE020D" w:rsidRPr="0079584A" w:rsidRDefault="00FE020D">
      <w:pPr>
        <w:overflowPunct w:val="0"/>
        <w:autoSpaceDE w:val="0"/>
        <w:autoSpaceDN w:val="0"/>
        <w:adjustRightInd w:val="0"/>
        <w:spacing w:before="120" w:after="120"/>
        <w:jc w:val="both"/>
        <w:textAlignment w:val="baseline"/>
        <w:rPr>
          <w:rFonts w:ascii="Times New Roman" w:eastAsia="宋体" w:hAnsi="Times New Roman" w:hint="eastAsia"/>
          <w:szCs w:val="20"/>
          <w:lang w:val="en-GB" w:eastAsia="zh-CN"/>
        </w:rPr>
      </w:pPr>
      <w:r w:rsidRPr="0079584A">
        <w:rPr>
          <w:rFonts w:ascii="Times New Roman" w:eastAsia="宋体" w:hAnsi="Times New Roman" w:hint="eastAsia"/>
          <w:szCs w:val="20"/>
          <w:lang w:val="en-GB" w:eastAsia="zh-CN"/>
        </w:rPr>
        <w:t>T</w:t>
      </w:r>
      <w:r w:rsidRPr="0079584A">
        <w:rPr>
          <w:rFonts w:ascii="Times New Roman" w:eastAsia="宋体" w:hAnsi="Times New Roman"/>
          <w:szCs w:val="20"/>
          <w:lang w:val="en-GB" w:eastAsia="zh-CN"/>
        </w:rPr>
        <w:t>herefore, we have the following proposal</w:t>
      </w:r>
      <w:r>
        <w:rPr>
          <w:rFonts w:ascii="Times New Roman" w:eastAsia="宋体" w:hAnsi="Times New Roman"/>
          <w:szCs w:val="20"/>
          <w:lang w:val="en-GB" w:eastAsia="zh-CN"/>
        </w:rPr>
        <w:t xml:space="preserve"> to send </w:t>
      </w:r>
      <w:r w:rsidRPr="00FE020D">
        <w:rPr>
          <w:rFonts w:ascii="Times New Roman" w:eastAsia="宋体" w:hAnsi="Times New Roman"/>
          <w:szCs w:val="20"/>
          <w:lang w:val="en-GB" w:eastAsia="zh-CN"/>
        </w:rPr>
        <w:t>an LS to RAN1/RAN2/SA2 to inform the updated XR traffic model</w:t>
      </w:r>
      <w:r w:rsidRPr="0079584A">
        <w:rPr>
          <w:rFonts w:ascii="Times New Roman" w:eastAsia="宋体" w:hAnsi="Times New Roman"/>
          <w:szCs w:val="20"/>
          <w:lang w:val="en-GB" w:eastAsia="zh-CN"/>
        </w:rPr>
        <w:t>.</w:t>
      </w:r>
      <w:r>
        <w:rPr>
          <w:rFonts w:ascii="Times New Roman" w:eastAsia="宋体" w:hAnsi="Times New Roman"/>
          <w:szCs w:val="20"/>
          <w:lang w:val="en-GB" w:eastAsia="zh-CN"/>
        </w:rPr>
        <w:t xml:space="preserve"> The draft LS to </w:t>
      </w:r>
      <w:r w:rsidRPr="00FE020D">
        <w:rPr>
          <w:rFonts w:ascii="Times New Roman" w:eastAsia="宋体" w:hAnsi="Times New Roman"/>
          <w:szCs w:val="20"/>
          <w:lang w:val="en-GB" w:eastAsia="zh-CN"/>
        </w:rPr>
        <w:t>RAN1/RAN2/SA2</w:t>
      </w:r>
      <w:r>
        <w:rPr>
          <w:rFonts w:ascii="Times New Roman" w:eastAsia="宋体" w:hAnsi="Times New Roman"/>
          <w:szCs w:val="20"/>
          <w:lang w:val="en-GB" w:eastAsia="zh-CN"/>
        </w:rPr>
        <w:t xml:space="preserve"> can be found in section 4.</w:t>
      </w:r>
    </w:p>
    <w:p w14:paraId="34A625ED" w14:textId="77777777" w:rsidR="00643A3F" w:rsidRDefault="00F87861">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Proposal 1: Send an LS to RAN1/RAN2/SA2 to inform the updated XR traffic model.</w:t>
      </w:r>
    </w:p>
    <w:p w14:paraId="452C3529" w14:textId="77777777" w:rsidR="00643A3F" w:rsidRDefault="00643A3F">
      <w:pPr>
        <w:overflowPunct w:val="0"/>
        <w:autoSpaceDE w:val="0"/>
        <w:autoSpaceDN w:val="0"/>
        <w:adjustRightInd w:val="0"/>
        <w:spacing w:before="120" w:after="120"/>
        <w:jc w:val="both"/>
        <w:textAlignment w:val="baseline"/>
        <w:rPr>
          <w:rFonts w:ascii="Times New Roman" w:eastAsia="宋体" w:hAnsi="Times New Roman"/>
          <w:b/>
          <w:szCs w:val="20"/>
          <w:lang w:val="en-GB" w:eastAsia="zh-CN"/>
        </w:rPr>
      </w:pPr>
    </w:p>
    <w:p w14:paraId="4C003D1C" w14:textId="77777777" w:rsidR="00643A3F" w:rsidRPr="0079584A" w:rsidRDefault="00F87861">
      <w:pPr>
        <w:keepNext/>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79584A">
        <w:rPr>
          <w:rFonts w:ascii="Arial" w:eastAsia="宋体" w:hAnsi="Arial"/>
          <w:sz w:val="36"/>
          <w:szCs w:val="20"/>
          <w:lang w:eastAsia="zh-CN"/>
        </w:rPr>
        <w:t>Draft LS to RAN1/RAN2/SA2 on XR traffic model</w:t>
      </w:r>
    </w:p>
    <w:p w14:paraId="4035457F" w14:textId="77777777" w:rsidR="00643A3F" w:rsidRDefault="00643A3F">
      <w:pPr>
        <w:pStyle w:val="a0"/>
        <w:rPr>
          <w:sz w:val="21"/>
          <w:lang w:val="en-GB"/>
        </w:rPr>
      </w:pPr>
    </w:p>
    <w:p w14:paraId="56B7E94F" w14:textId="77777777" w:rsidR="00643A3F" w:rsidRDefault="00F87861">
      <w:pPr>
        <w:autoSpaceDE w:val="0"/>
        <w:autoSpaceDN w:val="0"/>
        <w:adjustRightInd w:val="0"/>
        <w:snapToGrid w:val="0"/>
        <w:spacing w:after="60"/>
        <w:ind w:left="1985" w:hanging="1985"/>
        <w:jc w:val="both"/>
        <w:rPr>
          <w:rFonts w:eastAsia="宋体" w:cs="Arial"/>
          <w:b/>
          <w:sz w:val="22"/>
          <w:szCs w:val="22"/>
        </w:rPr>
      </w:pPr>
      <w:r>
        <w:rPr>
          <w:rFonts w:ascii="Arial" w:eastAsia="宋体" w:hAnsi="Arial" w:cs="Arial"/>
          <w:b/>
          <w:sz w:val="22"/>
          <w:szCs w:val="22"/>
        </w:rPr>
        <w:t>Title:</w:t>
      </w:r>
      <w:r>
        <w:rPr>
          <w:rFonts w:ascii="Arial" w:eastAsia="宋体" w:hAnsi="Arial" w:cs="Arial"/>
          <w:b/>
          <w:sz w:val="22"/>
          <w:szCs w:val="22"/>
        </w:rPr>
        <w:tab/>
      </w:r>
      <w:r>
        <w:rPr>
          <w:rFonts w:ascii="Arial" w:eastAsia="宋体" w:hAnsi="Arial" w:cs="Arial"/>
          <w:sz w:val="22"/>
          <w:szCs w:val="22"/>
          <w:highlight w:val="yellow"/>
        </w:rPr>
        <w:t>[Draft]</w:t>
      </w:r>
      <w:r>
        <w:rPr>
          <w:rFonts w:ascii="Arial" w:eastAsia="宋体" w:hAnsi="Arial" w:cs="Arial"/>
          <w:sz w:val="22"/>
          <w:szCs w:val="22"/>
        </w:rPr>
        <w:t xml:space="preserve"> LS to RAN1/RAN2/SA2 on XR traffic model</w:t>
      </w:r>
    </w:p>
    <w:p w14:paraId="687E632C" w14:textId="77777777" w:rsidR="00643A3F" w:rsidRDefault="00F87861">
      <w:pPr>
        <w:autoSpaceDE w:val="0"/>
        <w:autoSpaceDN w:val="0"/>
        <w:adjustRightInd w:val="0"/>
        <w:snapToGrid w:val="0"/>
        <w:spacing w:after="60"/>
        <w:ind w:left="1985" w:hanging="1985"/>
        <w:jc w:val="both"/>
        <w:rPr>
          <w:rFonts w:ascii="Arial" w:eastAsia="宋体" w:hAnsi="Arial" w:cs="Arial"/>
          <w:bCs/>
          <w:sz w:val="22"/>
          <w:szCs w:val="22"/>
        </w:rPr>
      </w:pPr>
      <w:r>
        <w:rPr>
          <w:rFonts w:ascii="Arial" w:eastAsia="宋体" w:hAnsi="Arial" w:cs="Arial"/>
          <w:b/>
          <w:sz w:val="22"/>
          <w:szCs w:val="22"/>
        </w:rPr>
        <w:t>Response to:</w:t>
      </w:r>
      <w:r>
        <w:rPr>
          <w:rFonts w:ascii="Arial" w:eastAsia="宋体" w:hAnsi="Arial" w:cs="Arial"/>
          <w:bCs/>
          <w:sz w:val="22"/>
          <w:szCs w:val="22"/>
        </w:rPr>
        <w:tab/>
        <w:t>-</w:t>
      </w:r>
    </w:p>
    <w:p w14:paraId="53AF8944" w14:textId="77777777" w:rsidR="00643A3F" w:rsidRDefault="00F87861">
      <w:pPr>
        <w:autoSpaceDE w:val="0"/>
        <w:autoSpaceDN w:val="0"/>
        <w:adjustRightInd w:val="0"/>
        <w:snapToGrid w:val="0"/>
        <w:spacing w:after="60"/>
        <w:ind w:left="1985" w:hanging="1985"/>
        <w:jc w:val="both"/>
        <w:rPr>
          <w:rFonts w:ascii="Arial" w:eastAsia="宋体" w:hAnsi="Arial" w:cs="Arial"/>
          <w:bCs/>
          <w:sz w:val="22"/>
          <w:szCs w:val="22"/>
          <w:lang w:eastAsia="zh-CN"/>
        </w:rPr>
      </w:pPr>
      <w:r>
        <w:rPr>
          <w:rFonts w:ascii="Arial" w:eastAsia="宋体" w:hAnsi="Arial" w:cs="Arial"/>
          <w:b/>
          <w:sz w:val="22"/>
          <w:szCs w:val="22"/>
        </w:rPr>
        <w:t>Release:</w:t>
      </w:r>
      <w:r>
        <w:rPr>
          <w:rFonts w:ascii="Arial" w:eastAsia="宋体" w:hAnsi="Arial" w:cs="Arial"/>
          <w:bCs/>
          <w:sz w:val="22"/>
          <w:szCs w:val="22"/>
        </w:rPr>
        <w:tab/>
      </w:r>
      <w:r>
        <w:rPr>
          <w:rFonts w:ascii="Arial" w:eastAsia="宋体" w:hAnsi="Arial" w:cs="Arial"/>
          <w:bCs/>
          <w:sz w:val="22"/>
          <w:szCs w:val="22"/>
          <w:lang w:eastAsia="zh-CN"/>
        </w:rPr>
        <w:t>Rel-18</w:t>
      </w:r>
    </w:p>
    <w:p w14:paraId="1031E054" w14:textId="77777777" w:rsidR="00643A3F" w:rsidRDefault="00F87861">
      <w:pPr>
        <w:autoSpaceDE w:val="0"/>
        <w:autoSpaceDN w:val="0"/>
        <w:adjustRightInd w:val="0"/>
        <w:snapToGrid w:val="0"/>
        <w:spacing w:after="60"/>
        <w:ind w:left="1985" w:hanging="1985"/>
        <w:jc w:val="both"/>
        <w:rPr>
          <w:rFonts w:ascii="Arial" w:eastAsia="宋体" w:hAnsi="Arial" w:cs="Arial"/>
          <w:bCs/>
          <w:sz w:val="22"/>
          <w:szCs w:val="22"/>
        </w:rPr>
      </w:pPr>
      <w:r>
        <w:rPr>
          <w:rFonts w:ascii="Arial" w:eastAsia="宋体" w:hAnsi="Arial" w:cs="Arial"/>
          <w:b/>
          <w:sz w:val="22"/>
          <w:szCs w:val="22"/>
        </w:rPr>
        <w:t>Work Item:</w:t>
      </w:r>
      <w:r>
        <w:rPr>
          <w:rFonts w:ascii="Arial" w:eastAsia="宋体" w:hAnsi="Arial" w:cs="Arial"/>
          <w:bCs/>
          <w:sz w:val="22"/>
          <w:szCs w:val="22"/>
        </w:rPr>
        <w:tab/>
        <w:t>FS_NR_XR_enh</w:t>
      </w:r>
    </w:p>
    <w:p w14:paraId="6477BC32" w14:textId="77777777" w:rsidR="00643A3F" w:rsidRDefault="00643A3F">
      <w:pPr>
        <w:autoSpaceDE w:val="0"/>
        <w:autoSpaceDN w:val="0"/>
        <w:adjustRightInd w:val="0"/>
        <w:snapToGrid w:val="0"/>
        <w:spacing w:after="60"/>
        <w:ind w:left="1985" w:hanging="1985"/>
        <w:jc w:val="both"/>
        <w:rPr>
          <w:rFonts w:ascii="Arial" w:eastAsia="宋体" w:hAnsi="Arial" w:cs="Arial"/>
          <w:b/>
          <w:sz w:val="22"/>
          <w:szCs w:val="22"/>
        </w:rPr>
      </w:pPr>
    </w:p>
    <w:p w14:paraId="607BC784" w14:textId="77777777" w:rsidR="00643A3F" w:rsidRPr="0079584A" w:rsidRDefault="00F87861">
      <w:pPr>
        <w:autoSpaceDE w:val="0"/>
        <w:autoSpaceDN w:val="0"/>
        <w:adjustRightInd w:val="0"/>
        <w:snapToGrid w:val="0"/>
        <w:spacing w:after="60"/>
        <w:ind w:left="1985" w:hanging="1985"/>
        <w:jc w:val="both"/>
        <w:rPr>
          <w:rFonts w:ascii="Arial" w:eastAsia="宋体" w:hAnsi="Arial" w:cs="Arial"/>
          <w:bCs/>
          <w:sz w:val="22"/>
          <w:szCs w:val="22"/>
          <w:lang w:val="fr-FR" w:eastAsia="zh-CN"/>
        </w:rPr>
      </w:pPr>
      <w:r w:rsidRPr="0079584A">
        <w:rPr>
          <w:rFonts w:ascii="Arial" w:eastAsia="宋体" w:hAnsi="Arial" w:cs="Arial"/>
          <w:b/>
          <w:sz w:val="22"/>
          <w:szCs w:val="22"/>
          <w:lang w:val="fr-FR"/>
        </w:rPr>
        <w:t>Source:</w:t>
      </w:r>
      <w:r w:rsidRPr="0079584A">
        <w:rPr>
          <w:rFonts w:ascii="Arial" w:eastAsia="宋体" w:hAnsi="Arial" w:cs="Arial"/>
          <w:bCs/>
          <w:sz w:val="22"/>
          <w:szCs w:val="22"/>
          <w:lang w:val="fr-FR"/>
        </w:rPr>
        <w:tab/>
      </w:r>
      <w:r w:rsidRPr="0079584A">
        <w:rPr>
          <w:rFonts w:ascii="Arial" w:eastAsia="宋体" w:hAnsi="Arial" w:cs="Arial"/>
          <w:bCs/>
          <w:sz w:val="22"/>
          <w:szCs w:val="22"/>
          <w:highlight w:val="yellow"/>
          <w:lang w:val="fr-FR"/>
        </w:rPr>
        <w:t>[SA4]</w:t>
      </w:r>
    </w:p>
    <w:p w14:paraId="07A20EBD" w14:textId="77777777" w:rsidR="00643A3F" w:rsidRPr="0079584A" w:rsidRDefault="00F87861">
      <w:pPr>
        <w:autoSpaceDE w:val="0"/>
        <w:autoSpaceDN w:val="0"/>
        <w:adjustRightInd w:val="0"/>
        <w:snapToGrid w:val="0"/>
        <w:spacing w:after="60"/>
        <w:ind w:left="1985" w:hanging="1985"/>
        <w:jc w:val="both"/>
        <w:rPr>
          <w:rFonts w:ascii="Arial" w:eastAsia="宋体" w:hAnsi="Arial" w:cs="Arial"/>
          <w:bCs/>
          <w:sz w:val="22"/>
          <w:szCs w:val="22"/>
          <w:lang w:val="fr-FR"/>
        </w:rPr>
      </w:pPr>
      <w:r w:rsidRPr="0079584A">
        <w:rPr>
          <w:rFonts w:ascii="Arial" w:eastAsia="宋体" w:hAnsi="Arial" w:cs="Arial"/>
          <w:b/>
          <w:sz w:val="22"/>
          <w:szCs w:val="22"/>
          <w:lang w:val="fr-FR"/>
        </w:rPr>
        <w:t>To:</w:t>
      </w:r>
      <w:r w:rsidRPr="0079584A">
        <w:rPr>
          <w:rFonts w:ascii="Arial" w:eastAsia="宋体" w:hAnsi="Arial" w:cs="Arial"/>
          <w:bCs/>
          <w:sz w:val="22"/>
          <w:szCs w:val="22"/>
          <w:lang w:val="fr-FR"/>
        </w:rPr>
        <w:tab/>
        <w:t xml:space="preserve">RAN1, RAN2, </w:t>
      </w:r>
      <w:r w:rsidRPr="0079584A">
        <w:rPr>
          <w:rFonts w:ascii="Arial" w:eastAsia="宋体" w:hAnsi="Arial" w:cs="Arial"/>
          <w:bCs/>
          <w:sz w:val="22"/>
          <w:szCs w:val="22"/>
          <w:lang w:val="fr-FR" w:eastAsia="zh-CN"/>
        </w:rPr>
        <w:t>SA2</w:t>
      </w:r>
    </w:p>
    <w:p w14:paraId="6F1C1ED5" w14:textId="77777777" w:rsidR="00643A3F" w:rsidRPr="0079584A" w:rsidRDefault="00F87861">
      <w:pPr>
        <w:autoSpaceDE w:val="0"/>
        <w:autoSpaceDN w:val="0"/>
        <w:adjustRightInd w:val="0"/>
        <w:snapToGrid w:val="0"/>
        <w:spacing w:after="60"/>
        <w:ind w:left="1985" w:hanging="1985"/>
        <w:jc w:val="both"/>
        <w:rPr>
          <w:rFonts w:ascii="Arial" w:eastAsia="宋体" w:hAnsi="Arial" w:cs="Arial"/>
          <w:bCs/>
          <w:sz w:val="22"/>
          <w:szCs w:val="22"/>
          <w:lang w:val="fr-FR" w:eastAsia="zh-CN"/>
        </w:rPr>
      </w:pPr>
      <w:r w:rsidRPr="0079584A">
        <w:rPr>
          <w:rFonts w:ascii="Arial" w:eastAsia="宋体" w:hAnsi="Arial" w:cs="Arial"/>
          <w:b/>
          <w:sz w:val="22"/>
          <w:szCs w:val="22"/>
          <w:lang w:val="fr-FR"/>
        </w:rPr>
        <w:t>Cc:</w:t>
      </w:r>
      <w:r w:rsidRPr="0079584A">
        <w:rPr>
          <w:rFonts w:ascii="Arial" w:eastAsia="宋体" w:hAnsi="Arial" w:cs="Arial"/>
          <w:bCs/>
          <w:sz w:val="22"/>
          <w:szCs w:val="22"/>
          <w:lang w:val="fr-FR"/>
        </w:rPr>
        <w:t xml:space="preserve"> </w:t>
      </w:r>
      <w:r w:rsidRPr="0079584A">
        <w:rPr>
          <w:rFonts w:ascii="Arial" w:eastAsia="宋体" w:hAnsi="Arial" w:cs="Arial"/>
          <w:bCs/>
          <w:sz w:val="22"/>
          <w:szCs w:val="22"/>
          <w:lang w:val="fr-FR"/>
        </w:rPr>
        <w:tab/>
      </w:r>
    </w:p>
    <w:p w14:paraId="24D7B7BC" w14:textId="77777777" w:rsidR="00643A3F" w:rsidRPr="0079584A" w:rsidRDefault="00643A3F">
      <w:pPr>
        <w:autoSpaceDE w:val="0"/>
        <w:autoSpaceDN w:val="0"/>
        <w:adjustRightInd w:val="0"/>
        <w:snapToGrid w:val="0"/>
        <w:spacing w:after="60"/>
        <w:ind w:left="1985" w:hanging="1985"/>
        <w:jc w:val="both"/>
        <w:rPr>
          <w:rFonts w:ascii="Arial" w:eastAsia="宋体" w:hAnsi="Arial" w:cs="Arial"/>
          <w:bCs/>
          <w:sz w:val="22"/>
          <w:szCs w:val="22"/>
          <w:lang w:val="fr-FR"/>
        </w:rPr>
      </w:pPr>
    </w:p>
    <w:p w14:paraId="02B05F92" w14:textId="77777777" w:rsidR="00643A3F" w:rsidRPr="0079584A" w:rsidRDefault="00F87861">
      <w:pPr>
        <w:tabs>
          <w:tab w:val="left" w:pos="2268"/>
        </w:tabs>
        <w:autoSpaceDE w:val="0"/>
        <w:autoSpaceDN w:val="0"/>
        <w:adjustRightInd w:val="0"/>
        <w:snapToGrid w:val="0"/>
        <w:spacing w:after="120"/>
        <w:jc w:val="both"/>
        <w:outlineLvl w:val="0"/>
        <w:rPr>
          <w:rFonts w:ascii="Arial" w:eastAsia="宋体" w:hAnsi="Arial" w:cs="Arial"/>
          <w:bCs/>
          <w:sz w:val="22"/>
          <w:szCs w:val="22"/>
          <w:lang w:val="fr-FR" w:eastAsia="zh-CN"/>
        </w:rPr>
      </w:pPr>
      <w:r w:rsidRPr="0079584A">
        <w:rPr>
          <w:rFonts w:ascii="Arial" w:eastAsia="宋体" w:hAnsi="Arial" w:cs="Arial"/>
          <w:b/>
          <w:sz w:val="22"/>
          <w:szCs w:val="22"/>
          <w:lang w:val="fr-FR"/>
        </w:rPr>
        <w:t>Contact Person:</w:t>
      </w:r>
      <w:r w:rsidRPr="0079584A">
        <w:rPr>
          <w:rFonts w:ascii="Arial" w:eastAsia="宋体" w:hAnsi="Arial" w:cs="Arial"/>
          <w:bCs/>
          <w:sz w:val="22"/>
          <w:szCs w:val="22"/>
          <w:lang w:val="fr-FR"/>
        </w:rPr>
        <w:tab/>
      </w:r>
    </w:p>
    <w:p w14:paraId="434F2753" w14:textId="77777777" w:rsidR="00643A3F" w:rsidRDefault="00F87861">
      <w:pPr>
        <w:autoSpaceDE w:val="0"/>
        <w:autoSpaceDN w:val="0"/>
        <w:adjustRightInd w:val="0"/>
        <w:snapToGrid w:val="0"/>
        <w:ind w:left="567"/>
        <w:jc w:val="both"/>
        <w:outlineLvl w:val="0"/>
        <w:rPr>
          <w:rFonts w:ascii="Arial" w:eastAsia="宋体" w:hAnsi="Arial" w:cs="Arial"/>
          <w:bCs/>
          <w:szCs w:val="20"/>
          <w:lang w:eastAsia="zh-CN"/>
        </w:rPr>
      </w:pPr>
      <w:r>
        <w:rPr>
          <w:rFonts w:ascii="Arial" w:eastAsia="宋体" w:hAnsi="Arial" w:cs="Arial"/>
          <w:b/>
          <w:szCs w:val="20"/>
        </w:rPr>
        <w:t>Name:</w:t>
      </w:r>
      <w:r>
        <w:rPr>
          <w:rFonts w:ascii="Arial" w:eastAsia="宋体" w:hAnsi="Arial" w:cs="Arial"/>
          <w:szCs w:val="20"/>
        </w:rPr>
        <w:tab/>
        <w:t xml:space="preserve">              TBD</w:t>
      </w:r>
    </w:p>
    <w:p w14:paraId="4EA47957" w14:textId="77777777" w:rsidR="00643A3F" w:rsidRDefault="00F87861">
      <w:pPr>
        <w:autoSpaceDE w:val="0"/>
        <w:autoSpaceDN w:val="0"/>
        <w:adjustRightInd w:val="0"/>
        <w:snapToGrid w:val="0"/>
        <w:ind w:left="567"/>
        <w:jc w:val="both"/>
        <w:rPr>
          <w:rFonts w:ascii="Arial" w:eastAsia="宋体" w:hAnsi="Arial" w:cs="Arial"/>
          <w:b/>
          <w:szCs w:val="20"/>
          <w:lang w:eastAsia="zh-CN"/>
        </w:rPr>
      </w:pPr>
      <w:r>
        <w:rPr>
          <w:rFonts w:ascii="Arial" w:eastAsia="宋体" w:hAnsi="Arial" w:cs="Arial"/>
          <w:b/>
          <w:szCs w:val="20"/>
        </w:rPr>
        <w:t>E-mail Address:</w:t>
      </w:r>
      <w:r>
        <w:rPr>
          <w:rFonts w:ascii="Arial" w:eastAsia="宋体" w:hAnsi="Arial" w:cs="Arial"/>
          <w:szCs w:val="20"/>
        </w:rPr>
        <w:tab/>
        <w:t xml:space="preserve"> TBD</w:t>
      </w:r>
    </w:p>
    <w:p w14:paraId="16CFD573" w14:textId="77777777" w:rsidR="00643A3F" w:rsidRDefault="00643A3F">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3E3C6442" w14:textId="77777777" w:rsidR="00643A3F" w:rsidRDefault="00F87861">
      <w:pPr>
        <w:autoSpaceDE w:val="0"/>
        <w:autoSpaceDN w:val="0"/>
        <w:adjustRightInd w:val="0"/>
        <w:snapToGrid w:val="0"/>
        <w:spacing w:after="120"/>
        <w:jc w:val="both"/>
        <w:outlineLvl w:val="0"/>
        <w:rPr>
          <w:rFonts w:ascii="Arial" w:eastAsia="宋体" w:hAnsi="Arial" w:cs="Arial"/>
          <w:b/>
          <w:szCs w:val="22"/>
        </w:rPr>
      </w:pPr>
      <w:r>
        <w:rPr>
          <w:rFonts w:ascii="Arial" w:eastAsia="宋体" w:hAnsi="Arial" w:cs="Arial"/>
          <w:b/>
          <w:sz w:val="22"/>
          <w:szCs w:val="22"/>
        </w:rPr>
        <w:t xml:space="preserve">1. </w:t>
      </w:r>
      <w:r>
        <w:rPr>
          <w:rFonts w:ascii="Arial" w:eastAsia="宋体" w:hAnsi="Arial" w:cs="Arial"/>
          <w:b/>
          <w:szCs w:val="22"/>
        </w:rPr>
        <w:t>Overall Description:</w:t>
      </w:r>
    </w:p>
    <w:p w14:paraId="2DDF1CC2" w14:textId="77777777" w:rsidR="00643A3F" w:rsidRDefault="00F87861">
      <w:pPr>
        <w:spacing w:after="180"/>
        <w:jc w:val="both"/>
        <w:rPr>
          <w:rFonts w:ascii="Arial" w:eastAsia="宋体" w:hAnsi="Arial" w:cs="Arial"/>
          <w:bCs/>
          <w:szCs w:val="22"/>
          <w:lang w:val="en-GB" w:eastAsia="zh-CN"/>
        </w:rPr>
      </w:pPr>
      <w:bookmarkStart w:id="14" w:name="OLE_LINK1"/>
      <w:r>
        <w:rPr>
          <w:rFonts w:ascii="Arial" w:eastAsia="宋体" w:hAnsi="Arial" w:cs="Arial"/>
          <w:bCs/>
          <w:szCs w:val="22"/>
          <w:lang w:val="en-GB" w:eastAsia="zh-CN"/>
        </w:rPr>
        <w:t>3GPP TSG SA WG4 would like to inform 3GPP TSG RAN WG1/WG2 and SA WG2 on the recent progress for the modelling of XR Traffic for the study of XR.</w:t>
      </w:r>
    </w:p>
    <w:p w14:paraId="635EFDB7" w14:textId="5B5344C6" w:rsidR="00643A3F" w:rsidRDefault="00F87861">
      <w:pPr>
        <w:spacing w:after="180"/>
        <w:jc w:val="both"/>
        <w:rPr>
          <w:rFonts w:ascii="Arial" w:eastAsia="宋体" w:hAnsi="Arial" w:cs="Arial"/>
          <w:bCs/>
          <w:szCs w:val="22"/>
          <w:lang w:val="en-GB" w:eastAsia="zh-CN"/>
        </w:rPr>
      </w:pPr>
      <w:r>
        <w:rPr>
          <w:rFonts w:ascii="Arial" w:eastAsia="宋体" w:hAnsi="Arial" w:cs="Arial"/>
          <w:bCs/>
          <w:szCs w:val="22"/>
          <w:lang w:val="en-GB" w:eastAsia="zh-CN"/>
        </w:rPr>
        <w:t xml:space="preserve">SA4 has carried out work for the modelling of XR traffic characteristics </w:t>
      </w:r>
      <w:r w:rsidR="00CF3CE3">
        <w:rPr>
          <w:rFonts w:ascii="Arial" w:eastAsia="宋体" w:hAnsi="Arial" w:cs="Arial"/>
          <w:bCs/>
          <w:szCs w:val="22"/>
          <w:lang w:val="en-GB" w:eastAsia="zh-CN"/>
        </w:rPr>
        <w:t xml:space="preserve">including jitter </w:t>
      </w:r>
      <w:r>
        <w:rPr>
          <w:rFonts w:ascii="Arial" w:eastAsia="宋体" w:hAnsi="Arial" w:cs="Arial"/>
          <w:bCs/>
          <w:szCs w:val="22"/>
          <w:lang w:val="en-GB" w:eastAsia="zh-CN"/>
        </w:rPr>
        <w:t>with the detailed modelling provided in the attached documents, namely</w:t>
      </w:r>
    </w:p>
    <w:p w14:paraId="4E383B02" w14:textId="77777777" w:rsidR="00643A3F" w:rsidRDefault="00F87861">
      <w:pPr>
        <w:numPr>
          <w:ilvl w:val="0"/>
          <w:numId w:val="9"/>
        </w:numPr>
        <w:spacing w:after="180"/>
        <w:jc w:val="both"/>
        <w:rPr>
          <w:rFonts w:ascii="Arial" w:eastAsia="宋体" w:hAnsi="Arial" w:cs="Arial"/>
          <w:bCs/>
          <w:szCs w:val="22"/>
          <w:lang w:val="en-GB" w:eastAsia="zh-CN"/>
        </w:rPr>
      </w:pPr>
      <w:r>
        <w:rPr>
          <w:rFonts w:ascii="Arial" w:eastAsia="宋体" w:hAnsi="Arial" w:cs="Arial"/>
          <w:bCs/>
          <w:szCs w:val="22"/>
          <w:lang w:val="en-GB" w:eastAsia="zh-CN"/>
        </w:rPr>
        <w:t xml:space="preserve">S4-220047 </w:t>
      </w:r>
      <w:r>
        <w:rPr>
          <w:rFonts w:ascii="Arial" w:hAnsi="Arial" w:cs="Arial"/>
          <w:bCs/>
          <w:lang w:eastAsia="ja-JP"/>
        </w:rPr>
        <w:t>[FS_XRTraffic] Proposed Updated TR2</w:t>
      </w:r>
      <w:bookmarkStart w:id="15" w:name="_GoBack"/>
      <w:bookmarkEnd w:id="15"/>
      <w:r>
        <w:rPr>
          <w:rFonts w:ascii="Arial" w:hAnsi="Arial" w:cs="Arial"/>
          <w:bCs/>
          <w:lang w:eastAsia="ja-JP"/>
        </w:rPr>
        <w:t>6.926</w:t>
      </w:r>
    </w:p>
    <w:p w14:paraId="5E3C9A49" w14:textId="77777777" w:rsidR="00643A3F" w:rsidRPr="0079584A" w:rsidRDefault="00F87861">
      <w:pPr>
        <w:numPr>
          <w:ilvl w:val="0"/>
          <w:numId w:val="9"/>
        </w:numPr>
        <w:spacing w:after="180"/>
        <w:jc w:val="both"/>
        <w:rPr>
          <w:rFonts w:ascii="Arial" w:eastAsia="宋体" w:hAnsi="Arial" w:cs="Arial"/>
          <w:bCs/>
          <w:szCs w:val="22"/>
          <w:lang w:val="fr-FR" w:eastAsia="zh-CN"/>
        </w:rPr>
      </w:pPr>
      <w:r w:rsidRPr="0079584A">
        <w:rPr>
          <w:rFonts w:ascii="Arial" w:eastAsia="宋体" w:hAnsi="Arial" w:cs="Arial"/>
          <w:bCs/>
          <w:szCs w:val="22"/>
          <w:lang w:val="fr-FR" w:eastAsia="zh-CN"/>
        </w:rPr>
        <w:t>S4-211210 FS_XRTraffic: Permanent document, v0.8.0</w:t>
      </w:r>
    </w:p>
    <w:p w14:paraId="55F7C533" w14:textId="77777777" w:rsidR="00643A3F" w:rsidRPr="0079584A" w:rsidRDefault="00643A3F">
      <w:pPr>
        <w:spacing w:after="180"/>
        <w:jc w:val="both"/>
        <w:rPr>
          <w:rFonts w:ascii="Arial" w:eastAsia="宋体" w:hAnsi="Arial" w:cs="Arial"/>
          <w:szCs w:val="22"/>
          <w:lang w:val="fr-FR" w:eastAsia="zh-CN"/>
        </w:rPr>
      </w:pPr>
    </w:p>
    <w:bookmarkEnd w:id="14"/>
    <w:p w14:paraId="1D5517D6" w14:textId="77777777" w:rsidR="00643A3F" w:rsidRDefault="00F87861">
      <w:pPr>
        <w:autoSpaceDE w:val="0"/>
        <w:autoSpaceDN w:val="0"/>
        <w:adjustRightInd w:val="0"/>
        <w:snapToGrid w:val="0"/>
        <w:spacing w:after="120"/>
        <w:jc w:val="both"/>
        <w:outlineLvl w:val="0"/>
        <w:rPr>
          <w:rFonts w:ascii="Arial" w:eastAsia="宋体" w:hAnsi="Arial" w:cs="Arial"/>
          <w:b/>
          <w:szCs w:val="22"/>
        </w:rPr>
      </w:pPr>
      <w:r>
        <w:rPr>
          <w:rFonts w:ascii="Arial" w:eastAsia="宋体" w:hAnsi="Arial" w:cs="Arial"/>
          <w:b/>
          <w:szCs w:val="22"/>
        </w:rPr>
        <w:t>2. Actions:</w:t>
      </w:r>
    </w:p>
    <w:p w14:paraId="64802C34" w14:textId="77777777" w:rsidR="00643A3F" w:rsidRDefault="00F87861">
      <w:pPr>
        <w:autoSpaceDE w:val="0"/>
        <w:autoSpaceDN w:val="0"/>
        <w:adjustRightInd w:val="0"/>
        <w:snapToGrid w:val="0"/>
        <w:spacing w:after="120"/>
        <w:ind w:left="1985" w:hanging="1985"/>
        <w:jc w:val="both"/>
        <w:outlineLvl w:val="0"/>
        <w:rPr>
          <w:rFonts w:ascii="Arial" w:eastAsia="宋体" w:hAnsi="Arial" w:cs="Arial"/>
          <w:b/>
          <w:szCs w:val="22"/>
          <w:lang w:eastAsia="zh-CN"/>
        </w:rPr>
      </w:pPr>
      <w:r>
        <w:rPr>
          <w:rFonts w:ascii="Arial" w:eastAsia="宋体" w:hAnsi="Arial" w:cs="Arial"/>
          <w:b/>
          <w:szCs w:val="22"/>
        </w:rPr>
        <w:t>To RAN1/RAN2/SA2</w:t>
      </w:r>
    </w:p>
    <w:p w14:paraId="242CC153" w14:textId="77777777" w:rsidR="00643A3F" w:rsidRDefault="00F87861">
      <w:pPr>
        <w:autoSpaceDE w:val="0"/>
        <w:autoSpaceDN w:val="0"/>
        <w:adjustRightInd w:val="0"/>
        <w:snapToGrid w:val="0"/>
        <w:spacing w:after="60"/>
        <w:jc w:val="both"/>
        <w:outlineLvl w:val="0"/>
        <w:rPr>
          <w:rFonts w:ascii="Arial" w:eastAsia="宋体" w:hAnsi="Arial" w:cs="Arial"/>
          <w:szCs w:val="22"/>
        </w:rPr>
      </w:pPr>
      <w:r>
        <w:rPr>
          <w:rFonts w:ascii="Arial" w:eastAsia="宋体" w:hAnsi="Arial" w:cs="Arial"/>
          <w:szCs w:val="22"/>
        </w:rPr>
        <w:t>To take the above information into account</w:t>
      </w:r>
    </w:p>
    <w:p w14:paraId="64015F59" w14:textId="77777777" w:rsidR="00643A3F" w:rsidRDefault="00643A3F">
      <w:pPr>
        <w:autoSpaceDE w:val="0"/>
        <w:autoSpaceDN w:val="0"/>
        <w:adjustRightInd w:val="0"/>
        <w:snapToGrid w:val="0"/>
        <w:spacing w:after="60"/>
        <w:jc w:val="both"/>
        <w:outlineLvl w:val="0"/>
        <w:rPr>
          <w:rFonts w:ascii="Arial" w:eastAsia="宋体" w:hAnsi="Arial" w:cs="Arial"/>
          <w:szCs w:val="22"/>
        </w:rPr>
      </w:pPr>
    </w:p>
    <w:p w14:paraId="23B3BD23" w14:textId="77777777" w:rsidR="00643A3F" w:rsidRDefault="00F87861">
      <w:pPr>
        <w:autoSpaceDE w:val="0"/>
        <w:autoSpaceDN w:val="0"/>
        <w:adjustRightInd w:val="0"/>
        <w:snapToGrid w:val="0"/>
        <w:spacing w:after="120"/>
        <w:jc w:val="both"/>
        <w:outlineLvl w:val="0"/>
        <w:rPr>
          <w:rFonts w:ascii="Arial" w:eastAsia="宋体" w:hAnsi="Arial" w:cs="Arial"/>
          <w:b/>
          <w:szCs w:val="22"/>
        </w:rPr>
      </w:pPr>
      <w:r>
        <w:rPr>
          <w:rFonts w:ascii="Arial" w:eastAsia="宋体" w:hAnsi="Arial" w:cs="Arial"/>
          <w:b/>
          <w:szCs w:val="22"/>
        </w:rPr>
        <w:t>3. Date of Next SA4 Meetings:</w:t>
      </w:r>
    </w:p>
    <w:p w14:paraId="416BBF75" w14:textId="77777777" w:rsidR="00643A3F" w:rsidRDefault="00F87861">
      <w:pPr>
        <w:rPr>
          <w:rFonts w:ascii="Arial" w:hAnsi="Arial" w:cs="Arial"/>
          <w:sz w:val="22"/>
          <w:szCs w:val="22"/>
          <w:lang w:val="de-DE"/>
        </w:rPr>
      </w:pPr>
      <w:bookmarkStart w:id="16" w:name="OLE_LINK55"/>
      <w:bookmarkStart w:id="17" w:name="OLE_LINK56"/>
      <w:bookmarkStart w:id="18" w:name="OLE_LINK53"/>
      <w:bookmarkStart w:id="19" w:name="OLE_LINK54"/>
      <w:r>
        <w:rPr>
          <w:rFonts w:ascii="Arial" w:hAnsi="Arial" w:cs="Arial"/>
          <w:sz w:val="22"/>
          <w:szCs w:val="22"/>
          <w:lang w:val="de-DE"/>
        </w:rPr>
        <w:t>3GPP SA4#121</w:t>
      </w:r>
      <w:r>
        <w:rPr>
          <w:rFonts w:ascii="Arial" w:hAnsi="Arial" w:cs="Arial"/>
          <w:sz w:val="22"/>
          <w:szCs w:val="22"/>
          <w:lang w:val="de-DE"/>
        </w:rPr>
        <w:tab/>
      </w:r>
      <w:bookmarkEnd w:id="16"/>
      <w:bookmarkEnd w:id="17"/>
      <w:r>
        <w:rPr>
          <w:rFonts w:ascii="Arial" w:hAnsi="Arial" w:cs="Arial"/>
          <w:sz w:val="22"/>
          <w:szCs w:val="22"/>
          <w:lang w:val="de-DE"/>
        </w:rPr>
        <w:t xml:space="preserve"> </w:t>
      </w:r>
      <w:r>
        <w:rPr>
          <w:rFonts w:ascii="Arial" w:hAnsi="Arial" w:cs="Arial"/>
          <w:sz w:val="22"/>
          <w:szCs w:val="22"/>
          <w:lang w:val="de-DE"/>
        </w:rPr>
        <w:tab/>
      </w:r>
      <w:r>
        <w:rPr>
          <w:rFonts w:ascii="Arial" w:hAnsi="Arial" w:cs="Arial"/>
          <w:sz w:val="22"/>
          <w:szCs w:val="22"/>
          <w:lang w:val="de-DE"/>
        </w:rPr>
        <w:tab/>
        <w:t>11 – 14 November 2022</w:t>
      </w:r>
    </w:p>
    <w:p w14:paraId="5D9CB9E1" w14:textId="77777777" w:rsidR="00643A3F" w:rsidRDefault="00F87861">
      <w:pPr>
        <w:rPr>
          <w:rFonts w:ascii="Arial" w:hAnsi="Arial" w:cs="Arial"/>
          <w:sz w:val="22"/>
          <w:szCs w:val="22"/>
          <w:lang w:val="de-DE"/>
        </w:rPr>
      </w:pPr>
      <w:r>
        <w:rPr>
          <w:rFonts w:ascii="Arial" w:hAnsi="Arial" w:cs="Arial"/>
          <w:sz w:val="22"/>
          <w:szCs w:val="22"/>
          <w:lang w:val="de-DE"/>
        </w:rPr>
        <w:t>3GPP SA4#122</w:t>
      </w:r>
      <w:r>
        <w:rPr>
          <w:rFonts w:ascii="Arial" w:hAnsi="Arial" w:cs="Arial"/>
          <w:sz w:val="22"/>
          <w:szCs w:val="22"/>
          <w:lang w:val="de-DE"/>
        </w:rPr>
        <w:tab/>
      </w:r>
      <w:bookmarkEnd w:id="18"/>
      <w:bookmarkEnd w:id="19"/>
      <w:r>
        <w:rPr>
          <w:rFonts w:ascii="Arial" w:hAnsi="Arial" w:cs="Arial"/>
          <w:sz w:val="22"/>
          <w:szCs w:val="22"/>
          <w:lang w:val="de-DE"/>
        </w:rPr>
        <w:t xml:space="preserve"> </w:t>
      </w:r>
      <w:r>
        <w:rPr>
          <w:rFonts w:ascii="Arial" w:hAnsi="Arial" w:cs="Arial"/>
          <w:sz w:val="22"/>
          <w:szCs w:val="22"/>
          <w:lang w:val="de-DE"/>
        </w:rPr>
        <w:tab/>
      </w:r>
      <w:r>
        <w:rPr>
          <w:rFonts w:ascii="Arial" w:hAnsi="Arial" w:cs="Arial"/>
          <w:sz w:val="22"/>
          <w:szCs w:val="22"/>
          <w:lang w:val="de-DE"/>
        </w:rPr>
        <w:tab/>
        <w:t xml:space="preserve">20 – 24 February 2023 </w:t>
      </w:r>
    </w:p>
    <w:p w14:paraId="6093C66D" w14:textId="77777777" w:rsidR="00643A3F" w:rsidRDefault="00643A3F">
      <w:pPr>
        <w:overflowPunct w:val="0"/>
        <w:autoSpaceDE w:val="0"/>
        <w:autoSpaceDN w:val="0"/>
        <w:adjustRightInd w:val="0"/>
        <w:spacing w:before="120" w:after="120"/>
        <w:jc w:val="both"/>
        <w:textAlignment w:val="baseline"/>
        <w:rPr>
          <w:rFonts w:ascii="Times New Roman" w:eastAsia="宋体" w:hAnsi="Times New Roman"/>
          <w:b/>
          <w:szCs w:val="20"/>
          <w:lang w:val="de-DE" w:eastAsia="zh-CN"/>
        </w:rPr>
      </w:pPr>
    </w:p>
    <w:p w14:paraId="20302DB3" w14:textId="77777777" w:rsidR="00643A3F" w:rsidRDefault="00F87861">
      <w:pPr>
        <w:keepNext/>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hint="eastAsia"/>
          <w:sz w:val="36"/>
          <w:szCs w:val="20"/>
          <w:lang w:val="fr-FR" w:eastAsia="zh-CN"/>
        </w:rPr>
        <w:t>Conclusion</w:t>
      </w:r>
    </w:p>
    <w:p w14:paraId="7355E74B" w14:textId="77777777" w:rsidR="00643A3F" w:rsidRDefault="00F87861">
      <w:pPr>
        <w:spacing w:after="120"/>
        <w:jc w:val="both"/>
        <w:rPr>
          <w:rFonts w:ascii="Times New Roman" w:eastAsia="宋体" w:hAnsi="Times New Roman"/>
          <w:lang w:eastAsia="zh-CN"/>
        </w:rPr>
      </w:pPr>
      <w:r>
        <w:rPr>
          <w:rFonts w:ascii="Times New Roman" w:eastAsia="宋体" w:hAnsi="Times New Roman"/>
          <w:lang w:eastAsia="zh-CN"/>
        </w:rPr>
        <w:t>In this contribution, we provide our views on XR traffic model based on the latest TR 26.926. The observations and proposals:</w:t>
      </w:r>
    </w:p>
    <w:p w14:paraId="41971C16" w14:textId="77777777" w:rsidR="00643A3F" w:rsidRDefault="00643A3F">
      <w:pPr>
        <w:spacing w:after="120"/>
        <w:jc w:val="both"/>
        <w:rPr>
          <w:rFonts w:ascii="Times New Roman" w:eastAsia="宋体" w:hAnsi="Times New Roman"/>
          <w:lang w:eastAsia="zh-CN"/>
        </w:rPr>
      </w:pPr>
    </w:p>
    <w:p w14:paraId="5D1D4AF0" w14:textId="77777777" w:rsidR="00643A3F" w:rsidRDefault="00F8786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7D45ECC8" w14:textId="3C3AF90A" w:rsidR="00872660" w:rsidRDefault="00872660">
      <w:pPr>
        <w:widowControl w:val="0"/>
        <w:numPr>
          <w:ilvl w:val="0"/>
          <w:numId w:val="10"/>
        </w:numPr>
        <w:tabs>
          <w:tab w:val="clear" w:pos="420"/>
        </w:tabs>
        <w:spacing w:after="120"/>
        <w:jc w:val="both"/>
        <w:rPr>
          <w:rFonts w:ascii="Times New Roman" w:eastAsia="宋体" w:hAnsi="Times New Roman"/>
          <w:kern w:val="2"/>
          <w:szCs w:val="20"/>
          <w:lang w:eastAsia="zh-CN"/>
        </w:rPr>
      </w:pPr>
      <w:bookmarkStart w:id="20" w:name="_Hlk111124484"/>
      <w:bookmarkStart w:id="21" w:name="_Hlk111123955"/>
      <w:r>
        <w:rPr>
          <w:rFonts w:ascii="Times New Roman" w:eastAsia="宋体" w:hAnsi="Times New Roman"/>
          <w:kern w:val="2"/>
          <w:szCs w:val="20"/>
          <w:lang w:eastAsia="zh-CN"/>
        </w:rPr>
        <w:t>RP-213587, Study on XR Enhancements for NR, RAN #94e, Dec. 6 - 17, 2021.</w:t>
      </w:r>
    </w:p>
    <w:p w14:paraId="7BB774AB" w14:textId="60FC4A28" w:rsidR="00797C18" w:rsidRDefault="00797C18">
      <w:pPr>
        <w:widowControl w:val="0"/>
        <w:numPr>
          <w:ilvl w:val="0"/>
          <w:numId w:val="10"/>
        </w:numPr>
        <w:tabs>
          <w:tab w:val="clear" w:pos="420"/>
        </w:tabs>
        <w:spacing w:after="120"/>
        <w:jc w:val="both"/>
        <w:rPr>
          <w:rFonts w:ascii="Times New Roman" w:eastAsia="宋体" w:hAnsi="Times New Roman"/>
          <w:kern w:val="2"/>
          <w:szCs w:val="20"/>
          <w:lang w:eastAsia="zh-CN"/>
        </w:rPr>
      </w:pPr>
      <w:r w:rsidRPr="0079584A">
        <w:rPr>
          <w:rFonts w:ascii="Times New Roman" w:eastAsia="宋体" w:hAnsi="Times New Roman"/>
          <w:kern w:val="2"/>
          <w:szCs w:val="20"/>
          <w:lang w:eastAsia="zh-CN"/>
        </w:rPr>
        <w:t xml:space="preserve">3GPP </w:t>
      </w:r>
      <w:bookmarkStart w:id="22" w:name="specType1"/>
      <w:r w:rsidRPr="0079584A">
        <w:rPr>
          <w:rFonts w:ascii="Times New Roman" w:eastAsia="宋体" w:hAnsi="Times New Roman"/>
          <w:kern w:val="2"/>
          <w:szCs w:val="20"/>
          <w:lang w:eastAsia="zh-CN"/>
        </w:rPr>
        <w:t>TR</w:t>
      </w:r>
      <w:bookmarkEnd w:id="22"/>
      <w:r w:rsidRPr="0079584A">
        <w:rPr>
          <w:rFonts w:ascii="Times New Roman" w:eastAsia="宋体" w:hAnsi="Times New Roman"/>
          <w:kern w:val="2"/>
          <w:szCs w:val="20"/>
          <w:lang w:eastAsia="zh-CN"/>
        </w:rPr>
        <w:t xml:space="preserve"> </w:t>
      </w:r>
      <w:bookmarkStart w:id="23" w:name="specNumber"/>
      <w:r w:rsidRPr="0079584A">
        <w:rPr>
          <w:rFonts w:ascii="Times New Roman" w:eastAsia="宋体" w:hAnsi="Times New Roman"/>
          <w:kern w:val="2"/>
          <w:szCs w:val="20"/>
          <w:lang w:eastAsia="zh-CN"/>
        </w:rPr>
        <w:t>26.</w:t>
      </w:r>
      <w:bookmarkEnd w:id="23"/>
      <w:r w:rsidRPr="0079584A">
        <w:rPr>
          <w:rFonts w:ascii="Times New Roman" w:eastAsia="宋体" w:hAnsi="Times New Roman"/>
          <w:kern w:val="2"/>
          <w:szCs w:val="20"/>
          <w:lang w:eastAsia="zh-CN"/>
        </w:rPr>
        <w:t>926 V</w:t>
      </w:r>
      <w:bookmarkStart w:id="24" w:name="specVersion"/>
      <w:r w:rsidRPr="0079584A">
        <w:rPr>
          <w:rFonts w:ascii="Times New Roman" w:eastAsia="宋体" w:hAnsi="Times New Roman"/>
          <w:kern w:val="2"/>
          <w:szCs w:val="20"/>
          <w:lang w:eastAsia="zh-CN"/>
        </w:rPr>
        <w:t>1.1.</w:t>
      </w:r>
      <w:bookmarkEnd w:id="24"/>
      <w:r w:rsidRPr="0079584A">
        <w:rPr>
          <w:rFonts w:ascii="Times New Roman" w:eastAsia="宋体" w:hAnsi="Times New Roman"/>
          <w:kern w:val="2"/>
          <w:szCs w:val="20"/>
          <w:lang w:eastAsia="zh-CN"/>
        </w:rPr>
        <w:t>0 (</w:t>
      </w:r>
      <w:bookmarkStart w:id="25" w:name="issueDate"/>
      <w:r w:rsidRPr="0079584A">
        <w:rPr>
          <w:rFonts w:ascii="Times New Roman" w:eastAsia="宋体" w:hAnsi="Times New Roman"/>
          <w:kern w:val="2"/>
          <w:szCs w:val="20"/>
          <w:lang w:eastAsia="zh-CN"/>
        </w:rPr>
        <w:t>2022-</w:t>
      </w:r>
      <w:bookmarkEnd w:id="25"/>
      <w:r w:rsidRPr="0079584A">
        <w:rPr>
          <w:rFonts w:ascii="Times New Roman" w:eastAsia="宋体" w:hAnsi="Times New Roman"/>
          <w:kern w:val="2"/>
          <w:szCs w:val="20"/>
          <w:lang w:eastAsia="zh-CN"/>
        </w:rPr>
        <w:t>02)</w:t>
      </w:r>
    </w:p>
    <w:p w14:paraId="49B5BF77" w14:textId="7EC1F4D2" w:rsidR="007E6072" w:rsidRDefault="007E6072">
      <w:pPr>
        <w:widowControl w:val="0"/>
        <w:numPr>
          <w:ilvl w:val="0"/>
          <w:numId w:val="10"/>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S4-220047, [FS_XRTraffic] Proposed Updated TR26.926, Qualcomm Incorporated, SA4 #117e, Feb. 14 – 23, 2022</w:t>
      </w:r>
    </w:p>
    <w:p w14:paraId="2CE1002C" w14:textId="76AC4BA9" w:rsidR="00643A3F" w:rsidRDefault="00872660">
      <w:pPr>
        <w:widowControl w:val="0"/>
        <w:numPr>
          <w:ilvl w:val="0"/>
          <w:numId w:val="10"/>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3GPP TR 38.838 V17.0.0 (2021-12)</w:t>
      </w:r>
      <w:r>
        <w:rPr>
          <w:rFonts w:ascii="Times New Roman" w:eastAsia="宋体" w:hAnsi="Times New Roman" w:hint="eastAsia"/>
          <w:kern w:val="2"/>
          <w:szCs w:val="20"/>
          <w:lang w:eastAsia="zh-CN"/>
        </w:rPr>
        <w:t>,</w:t>
      </w:r>
      <w:r>
        <w:rPr>
          <w:rFonts w:ascii="Times New Roman" w:eastAsia="宋体" w:hAnsi="Times New Roman"/>
          <w:kern w:val="2"/>
          <w:szCs w:val="20"/>
          <w:lang w:eastAsia="zh-CN"/>
        </w:rPr>
        <w:t xml:space="preserve"> Study on XR (Extended Reality) Evaluations for NR (Release 17)</w:t>
      </w:r>
    </w:p>
    <w:p w14:paraId="4ED06A1B" w14:textId="4EAFFEC3" w:rsidR="00643A3F" w:rsidRDefault="00F87861">
      <w:pPr>
        <w:widowControl w:val="0"/>
        <w:numPr>
          <w:ilvl w:val="0"/>
          <w:numId w:val="10"/>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R1-2101765</w:t>
      </w:r>
      <w:r>
        <w:rPr>
          <w:rFonts w:ascii="Times New Roman" w:eastAsia="宋体" w:hAnsi="Times New Roman" w:hint="eastAsia"/>
          <w:kern w:val="2"/>
          <w:szCs w:val="20"/>
          <w:lang w:eastAsia="zh-CN"/>
        </w:rPr>
        <w:t>,</w:t>
      </w:r>
      <w:r>
        <w:rPr>
          <w:rFonts w:ascii="Times New Roman" w:eastAsia="宋体" w:hAnsi="Times New Roman"/>
          <w:kern w:val="2"/>
          <w:szCs w:val="20"/>
          <w:lang w:eastAsia="zh-CN"/>
        </w:rPr>
        <w:t xml:space="preserve"> LS to on XR-Traffic Models, SA4 #111e, Nov.11-20, 2020</w:t>
      </w:r>
    </w:p>
    <w:p w14:paraId="177679F5" w14:textId="1DA09F9D" w:rsidR="00643A3F" w:rsidRDefault="00872660" w:rsidP="0079584A">
      <w:pPr>
        <w:widowControl w:val="0"/>
        <w:numPr>
          <w:ilvl w:val="0"/>
          <w:numId w:val="10"/>
        </w:numPr>
        <w:tabs>
          <w:tab w:val="clear" w:pos="420"/>
        </w:tabs>
        <w:spacing w:after="120"/>
        <w:jc w:val="both"/>
      </w:pPr>
      <w:r>
        <w:rPr>
          <w:rFonts w:ascii="Times New Roman" w:eastAsia="宋体" w:hAnsi="Times New Roman"/>
          <w:szCs w:val="20"/>
          <w:lang w:val="en-GB"/>
        </w:rPr>
        <w:t>S4aV200634</w:t>
      </w:r>
      <w:r w:rsidR="007E6072">
        <w:rPr>
          <w:rFonts w:ascii="Times New Roman" w:eastAsia="宋体" w:hAnsi="Times New Roman"/>
          <w:szCs w:val="20"/>
          <w:lang w:val="en-GB"/>
        </w:rPr>
        <w:t xml:space="preserve">, </w:t>
      </w:r>
      <w:r w:rsidR="007E6072" w:rsidRPr="007E6072">
        <w:rPr>
          <w:rFonts w:ascii="Times New Roman" w:eastAsia="宋体" w:hAnsi="Times New Roman"/>
          <w:szCs w:val="20"/>
          <w:lang w:val="en-GB"/>
        </w:rPr>
        <w:tab/>
        <w:t>[FS_XRTraffic] Traces and Configurations for VR2, CG and AR2</w:t>
      </w:r>
      <w:r w:rsidR="007E6072">
        <w:rPr>
          <w:rFonts w:ascii="Times New Roman" w:eastAsia="宋体" w:hAnsi="Times New Roman"/>
          <w:szCs w:val="20"/>
          <w:lang w:val="en-GB"/>
        </w:rPr>
        <w:t xml:space="preserve">, </w:t>
      </w:r>
      <w:r w:rsidR="007E6072" w:rsidRPr="007E6072">
        <w:rPr>
          <w:rFonts w:ascii="Times New Roman" w:eastAsia="宋体" w:hAnsi="Times New Roman"/>
          <w:szCs w:val="20"/>
          <w:lang w:val="en-GB"/>
        </w:rPr>
        <w:t>Qualcomm Incorporated, Mediatek</w:t>
      </w:r>
      <w:bookmarkEnd w:id="0"/>
      <w:bookmarkEnd w:id="20"/>
      <w:bookmarkEnd w:id="21"/>
    </w:p>
    <w:p w14:paraId="37315DFB" w14:textId="77777777" w:rsidR="00643A3F" w:rsidRDefault="00F8786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Appendix A –VR2: XR Split Rendering</w:t>
      </w:r>
    </w:p>
    <w:p w14:paraId="7BEF45F0" w14:textId="51BB9862" w:rsidR="00643A3F" w:rsidRDefault="00F87861">
      <w:pPr>
        <w:rPr>
          <w:rFonts w:ascii="Times New Roman" w:hAnsi="Times New Roman"/>
          <w:szCs w:val="20"/>
        </w:rPr>
      </w:pPr>
      <w:r>
        <w:rPr>
          <w:rFonts w:ascii="Times New Roman" w:hAnsi="Times New Roman"/>
          <w:szCs w:val="20"/>
        </w:rPr>
        <w:t>The following is a quote from the latest permanent document of TR26.</w:t>
      </w:r>
      <w:r w:rsidR="00D63B4C">
        <w:rPr>
          <w:rFonts w:ascii="Times New Roman" w:hAnsi="Times New Roman"/>
          <w:szCs w:val="20"/>
        </w:rPr>
        <w:t xml:space="preserve">926 </w:t>
      </w:r>
      <w:r>
        <w:rPr>
          <w:rFonts w:ascii="Times New Roman" w:hAnsi="Times New Roman"/>
          <w:szCs w:val="20"/>
        </w:rPr>
        <w:t>agreed in SA4 #117e [</w:t>
      </w:r>
      <w:r w:rsidR="00D63B4C">
        <w:rPr>
          <w:rFonts w:ascii="Times New Roman" w:hAnsi="Times New Roman"/>
          <w:szCs w:val="20"/>
        </w:rPr>
        <w:t>3</w:t>
      </w:r>
      <w:r>
        <w:rPr>
          <w:rFonts w:ascii="Times New Roman" w:hAnsi="Times New Roman"/>
          <w:szCs w:val="20"/>
        </w:rPr>
        <w:t>].</w:t>
      </w:r>
    </w:p>
    <w:p w14:paraId="255B0DA3" w14:textId="77777777" w:rsidR="00643A3F" w:rsidRDefault="00643A3F">
      <w:pPr>
        <w:rPr>
          <w:rFonts w:ascii="Times New Roman" w:hAnsi="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8"/>
        <w:gridCol w:w="7632"/>
      </w:tblGrid>
      <w:tr w:rsidR="00643A3F" w14:paraId="1F12DDA4" w14:textId="77777777">
        <w:tc>
          <w:tcPr>
            <w:tcW w:w="0" w:type="auto"/>
            <w:shd w:val="clear" w:color="auto" w:fill="auto"/>
          </w:tcPr>
          <w:p w14:paraId="3126ED06" w14:textId="77777777" w:rsidR="00643A3F" w:rsidRDefault="00F87861">
            <w:pPr>
              <w:pStyle w:val="BodyTextfirstgraph"/>
              <w:rPr>
                <w:b/>
                <w:bCs/>
                <w:sz w:val="20"/>
                <w:szCs w:val="20"/>
              </w:rPr>
            </w:pPr>
            <w:r>
              <w:rPr>
                <w:b/>
                <w:bCs/>
                <w:sz w:val="20"/>
                <w:szCs w:val="20"/>
              </w:rPr>
              <w:t>Configuration</w:t>
            </w:r>
          </w:p>
        </w:tc>
        <w:tc>
          <w:tcPr>
            <w:tcW w:w="0" w:type="auto"/>
            <w:shd w:val="clear" w:color="auto" w:fill="auto"/>
          </w:tcPr>
          <w:p w14:paraId="3D5FCB9B" w14:textId="77777777" w:rsidR="00643A3F" w:rsidRDefault="00F87861">
            <w:pPr>
              <w:pStyle w:val="BodyTextfirstgraph"/>
              <w:rPr>
                <w:b/>
                <w:bCs/>
                <w:sz w:val="20"/>
                <w:szCs w:val="20"/>
              </w:rPr>
            </w:pPr>
            <w:r>
              <w:rPr>
                <w:b/>
                <w:bCs/>
                <w:sz w:val="20"/>
                <w:szCs w:val="20"/>
              </w:rPr>
              <w:t>Basic Content Parameters</w:t>
            </w:r>
          </w:p>
        </w:tc>
      </w:tr>
      <w:tr w:rsidR="00643A3F" w14:paraId="448EE7BB" w14:textId="77777777">
        <w:tc>
          <w:tcPr>
            <w:tcW w:w="0" w:type="auto"/>
            <w:shd w:val="clear" w:color="auto" w:fill="auto"/>
          </w:tcPr>
          <w:p w14:paraId="31CD985F" w14:textId="77777777" w:rsidR="00643A3F" w:rsidRDefault="00F87861">
            <w:pPr>
              <w:pStyle w:val="BodyTextfirstgraph"/>
              <w:rPr>
                <w:sz w:val="20"/>
                <w:szCs w:val="20"/>
              </w:rPr>
            </w:pPr>
            <w:r>
              <w:rPr>
                <w:sz w:val="20"/>
                <w:szCs w:val="20"/>
              </w:rPr>
              <w:t>VR2-1</w:t>
            </w:r>
          </w:p>
        </w:tc>
        <w:tc>
          <w:tcPr>
            <w:tcW w:w="0" w:type="auto"/>
            <w:shd w:val="clear" w:color="auto" w:fill="auto"/>
          </w:tcPr>
          <w:p w14:paraId="375B4C67" w14:textId="77777777" w:rsidR="00643A3F" w:rsidRDefault="00F87861">
            <w:pPr>
              <w:pStyle w:val="BodyTextfirstgraph"/>
              <w:rPr>
                <w:sz w:val="20"/>
                <w:szCs w:val="20"/>
              </w:rPr>
            </w:pPr>
            <w:r>
              <w:rPr>
                <w:sz w:val="20"/>
                <w:szCs w:val="20"/>
              </w:rPr>
              <w:t xml:space="preserve">8 slices per eye buffer, 1 slice per frame is intra coded, 30Mbit/s capped VBR with window 200ms, buffer sent at same time, 1500 byte max packet size </w:t>
            </w:r>
          </w:p>
        </w:tc>
      </w:tr>
      <w:tr w:rsidR="00643A3F" w14:paraId="4A4F9C95" w14:textId="77777777">
        <w:tc>
          <w:tcPr>
            <w:tcW w:w="0" w:type="auto"/>
            <w:shd w:val="clear" w:color="auto" w:fill="auto"/>
          </w:tcPr>
          <w:p w14:paraId="395CC262" w14:textId="77777777" w:rsidR="00643A3F" w:rsidRDefault="00F87861">
            <w:pPr>
              <w:pStyle w:val="BodyTextfirstgraph"/>
              <w:rPr>
                <w:sz w:val="20"/>
                <w:szCs w:val="20"/>
              </w:rPr>
            </w:pPr>
            <w:r>
              <w:rPr>
                <w:sz w:val="20"/>
                <w:szCs w:val="20"/>
              </w:rPr>
              <w:t>VR2-2</w:t>
            </w:r>
          </w:p>
        </w:tc>
        <w:tc>
          <w:tcPr>
            <w:tcW w:w="0" w:type="auto"/>
            <w:shd w:val="clear" w:color="auto" w:fill="auto"/>
          </w:tcPr>
          <w:p w14:paraId="3699EE16" w14:textId="77777777" w:rsidR="00643A3F" w:rsidRDefault="00F87861">
            <w:pPr>
              <w:pStyle w:val="BodyTextfirstgraph"/>
              <w:rPr>
                <w:sz w:val="20"/>
                <w:szCs w:val="20"/>
              </w:rPr>
            </w:pPr>
            <w:r>
              <w:rPr>
                <w:sz w:val="20"/>
                <w:szCs w:val="20"/>
              </w:rPr>
              <w:t xml:space="preserve">8 slices per eye buffer, 1 slice per frame is intra coded, 30Mbit/s capped VBR with window 200ms, buffer sent at same time, unlimited packet size </w:t>
            </w:r>
          </w:p>
        </w:tc>
      </w:tr>
      <w:tr w:rsidR="00643A3F" w14:paraId="0903D0DE" w14:textId="77777777">
        <w:tc>
          <w:tcPr>
            <w:tcW w:w="0" w:type="auto"/>
            <w:shd w:val="clear" w:color="auto" w:fill="auto"/>
          </w:tcPr>
          <w:p w14:paraId="6B36CAC1" w14:textId="77777777" w:rsidR="00643A3F" w:rsidRDefault="00F87861">
            <w:pPr>
              <w:pStyle w:val="BodyTextfirstgraph"/>
              <w:rPr>
                <w:sz w:val="20"/>
                <w:szCs w:val="20"/>
              </w:rPr>
            </w:pPr>
            <w:r>
              <w:rPr>
                <w:sz w:val="20"/>
                <w:szCs w:val="20"/>
              </w:rPr>
              <w:t>VR2-3</w:t>
            </w:r>
          </w:p>
        </w:tc>
        <w:tc>
          <w:tcPr>
            <w:tcW w:w="0" w:type="auto"/>
            <w:shd w:val="clear" w:color="auto" w:fill="auto"/>
          </w:tcPr>
          <w:p w14:paraId="300D4B05" w14:textId="77777777" w:rsidR="00643A3F" w:rsidRDefault="00F87861">
            <w:pPr>
              <w:pStyle w:val="BodyTextfirstgraph"/>
              <w:rPr>
                <w:sz w:val="20"/>
                <w:szCs w:val="20"/>
              </w:rPr>
            </w:pPr>
            <w:r>
              <w:rPr>
                <w:sz w:val="20"/>
                <w:szCs w:val="20"/>
              </w:rPr>
              <w:t>8 slices per eye buffer, 1 slice per frame is intra coded, 30Mbit/s CBR with window 1 frame, buffer sent at same time, 1500 byte max packet size packets</w:t>
            </w:r>
          </w:p>
        </w:tc>
      </w:tr>
      <w:tr w:rsidR="00643A3F" w14:paraId="1FFB21DF" w14:textId="77777777">
        <w:tc>
          <w:tcPr>
            <w:tcW w:w="0" w:type="auto"/>
            <w:shd w:val="clear" w:color="auto" w:fill="auto"/>
          </w:tcPr>
          <w:p w14:paraId="72708426" w14:textId="77777777" w:rsidR="00643A3F" w:rsidRDefault="00F87861">
            <w:pPr>
              <w:pStyle w:val="BodyTextfirstgraph"/>
              <w:rPr>
                <w:sz w:val="20"/>
                <w:szCs w:val="20"/>
              </w:rPr>
            </w:pPr>
            <w:r>
              <w:rPr>
                <w:sz w:val="20"/>
                <w:szCs w:val="20"/>
              </w:rPr>
              <w:t>VR2-4</w:t>
            </w:r>
          </w:p>
        </w:tc>
        <w:tc>
          <w:tcPr>
            <w:tcW w:w="0" w:type="auto"/>
            <w:shd w:val="clear" w:color="auto" w:fill="auto"/>
          </w:tcPr>
          <w:p w14:paraId="618AAC26" w14:textId="77777777" w:rsidR="00643A3F" w:rsidRDefault="00F87861">
            <w:pPr>
              <w:pStyle w:val="BodyTextfirstgraph"/>
              <w:rPr>
                <w:sz w:val="20"/>
                <w:szCs w:val="20"/>
              </w:rPr>
            </w:pPr>
            <w:r>
              <w:rPr>
                <w:sz w:val="20"/>
                <w:szCs w:val="20"/>
              </w:rPr>
              <w:t xml:space="preserve">8 slices per eye buffer, 1 slice per frame is intra coded, 30Mbit/s CBR with window 1 frame, buffer sent at same time, unlimited packet size </w:t>
            </w:r>
          </w:p>
        </w:tc>
      </w:tr>
      <w:tr w:rsidR="00643A3F" w14:paraId="1F61F0CB" w14:textId="77777777">
        <w:tc>
          <w:tcPr>
            <w:tcW w:w="0" w:type="auto"/>
            <w:shd w:val="clear" w:color="auto" w:fill="auto"/>
          </w:tcPr>
          <w:p w14:paraId="004F295A" w14:textId="77777777" w:rsidR="00643A3F" w:rsidRDefault="00F87861">
            <w:pPr>
              <w:pStyle w:val="BodyTextfirstgraph"/>
              <w:rPr>
                <w:sz w:val="20"/>
                <w:szCs w:val="20"/>
                <w:lang w:val="en-GB"/>
              </w:rPr>
            </w:pPr>
            <w:r>
              <w:rPr>
                <w:sz w:val="20"/>
                <w:szCs w:val="20"/>
              </w:rPr>
              <w:t>VR2-5</w:t>
            </w:r>
          </w:p>
        </w:tc>
        <w:tc>
          <w:tcPr>
            <w:tcW w:w="0" w:type="auto"/>
            <w:shd w:val="clear" w:color="auto" w:fill="auto"/>
          </w:tcPr>
          <w:p w14:paraId="77F22427" w14:textId="77777777" w:rsidR="00643A3F" w:rsidRDefault="00F87861">
            <w:pPr>
              <w:pStyle w:val="BodyTextfirstgraph"/>
              <w:rPr>
                <w:sz w:val="20"/>
                <w:szCs w:val="20"/>
              </w:rPr>
            </w:pPr>
            <w:r>
              <w:rPr>
                <w:sz w:val="20"/>
                <w:szCs w:val="20"/>
              </w:rPr>
              <w:t xml:space="preserve">1 slice per eye buffer, every 8th frame is intra coded, 30Mbit/s capped VBR with window 200ms, buffer sent at same time, 1500 byte max packet size </w:t>
            </w:r>
          </w:p>
        </w:tc>
      </w:tr>
      <w:tr w:rsidR="00643A3F" w14:paraId="3173F86D" w14:textId="77777777">
        <w:tc>
          <w:tcPr>
            <w:tcW w:w="0" w:type="auto"/>
            <w:shd w:val="clear" w:color="auto" w:fill="auto"/>
          </w:tcPr>
          <w:p w14:paraId="0B5F70F1" w14:textId="77777777" w:rsidR="00643A3F" w:rsidRDefault="00F87861">
            <w:pPr>
              <w:pStyle w:val="BodyTextfirstgraph"/>
              <w:rPr>
                <w:sz w:val="20"/>
                <w:szCs w:val="20"/>
              </w:rPr>
            </w:pPr>
            <w:r>
              <w:rPr>
                <w:sz w:val="20"/>
                <w:szCs w:val="20"/>
              </w:rPr>
              <w:t>VR2-6</w:t>
            </w:r>
          </w:p>
        </w:tc>
        <w:tc>
          <w:tcPr>
            <w:tcW w:w="0" w:type="auto"/>
            <w:shd w:val="clear" w:color="auto" w:fill="auto"/>
          </w:tcPr>
          <w:p w14:paraId="677C952E" w14:textId="77777777" w:rsidR="00643A3F" w:rsidRDefault="00F87861">
            <w:pPr>
              <w:pStyle w:val="BodyTextfirstgraph"/>
              <w:rPr>
                <w:sz w:val="20"/>
                <w:szCs w:val="20"/>
              </w:rPr>
            </w:pPr>
            <w:r>
              <w:rPr>
                <w:sz w:val="20"/>
                <w:szCs w:val="20"/>
              </w:rPr>
              <w:t xml:space="preserve">8 slices per eye buffer, 1 slice per frame is intra coded, 30Mbit/s capped VBR with window 200ms, buffers sent interleaved, 1500 byte max packet size </w:t>
            </w:r>
          </w:p>
        </w:tc>
      </w:tr>
      <w:tr w:rsidR="00643A3F" w14:paraId="7845C4AB" w14:textId="77777777">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90E4AF5" w14:textId="77777777" w:rsidR="00643A3F" w:rsidRDefault="00F87861">
            <w:pPr>
              <w:pStyle w:val="BodyTextfirstgraph"/>
              <w:rPr>
                <w:sz w:val="20"/>
                <w:szCs w:val="20"/>
              </w:rPr>
            </w:pPr>
            <w:bookmarkStart w:id="26" w:name="_Hlk63853843"/>
            <w:r>
              <w:rPr>
                <w:sz w:val="20"/>
                <w:szCs w:val="20"/>
              </w:rPr>
              <w:t>VR2-7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45E7F48" w14:textId="77777777" w:rsidR="00643A3F" w:rsidRDefault="00F87861">
            <w:pPr>
              <w:pStyle w:val="BodyTextfirstgraph"/>
              <w:rPr>
                <w:sz w:val="20"/>
                <w:szCs w:val="20"/>
              </w:rPr>
            </w:pPr>
            <w:r>
              <w:rPr>
                <w:sz w:val="20"/>
                <w:szCs w:val="20"/>
              </w:rPr>
              <w:t xml:space="preserve">8 slices per eye buffer, 1 slice per frame is intra coded, ++/*45Mbit/s capped VBR with window 200ms, buffer sent at same time, 1500 byte max packet size </w:t>
            </w:r>
          </w:p>
        </w:tc>
      </w:tr>
      <w:tr w:rsidR="00643A3F" w14:paraId="44F3802A" w14:textId="77777777">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796DA52" w14:textId="77777777" w:rsidR="00643A3F" w:rsidRDefault="00F87861">
            <w:pPr>
              <w:pStyle w:val="BodyTextfirstgraph"/>
              <w:rPr>
                <w:sz w:val="20"/>
                <w:szCs w:val="20"/>
              </w:rPr>
            </w:pPr>
            <w:r>
              <w:rPr>
                <w:sz w:val="20"/>
                <w:szCs w:val="20"/>
              </w:rPr>
              <w:t>VR2-8</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1423B8D" w14:textId="77777777" w:rsidR="00643A3F" w:rsidRDefault="00F87861">
            <w:pPr>
              <w:pStyle w:val="BodyTextfirstgraph"/>
              <w:rPr>
                <w:sz w:val="20"/>
                <w:szCs w:val="20"/>
              </w:rPr>
            </w:pPr>
            <w:r>
              <w:rPr>
                <w:sz w:val="20"/>
                <w:szCs w:val="20"/>
              </w:rPr>
              <w:t xml:space="preserve">8 slices per eye buffer, 1 slice per frame is intra coded, 45Mbit/s capped VBR with window 200ms, buffer sent at same time, unlimited packet size </w:t>
            </w:r>
          </w:p>
        </w:tc>
      </w:tr>
      <w:bookmarkEnd w:id="26"/>
    </w:tbl>
    <w:p w14:paraId="4C88B355" w14:textId="77777777" w:rsidR="00643A3F" w:rsidRDefault="00643A3F">
      <w:pPr>
        <w:rPr>
          <w:rFonts w:ascii="Times New Roman" w:hAnsi="Times New Roman"/>
          <w:szCs w:val="20"/>
        </w:rPr>
      </w:pPr>
    </w:p>
    <w:p w14:paraId="3354A92F" w14:textId="77777777" w:rsidR="00643A3F" w:rsidRDefault="00643A3F"/>
    <w:sectPr w:rsidR="00643A3F">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9447" w16cex:dateUtc="2022-08-11T06:44:00Z"/>
  <w16cex:commentExtensible w16cex:durableId="269F9493" w16cex:dateUtc="2022-08-11T06:45:00Z"/>
  <w16cex:commentExtensible w16cex:durableId="269FA111" w16cex:dateUtc="2022-08-11T07:38:00Z"/>
  <w16cex:commentExtensible w16cex:durableId="269F9564" w16cex:dateUtc="2022-08-11T06:49:00Z"/>
  <w16cex:commentExtensible w16cex:durableId="269FA105" w16cex:dateUtc="2022-08-11T07: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4374D" w14:textId="77777777" w:rsidR="000A4D37" w:rsidRDefault="000A4D37" w:rsidP="00EA4811">
      <w:r>
        <w:separator/>
      </w:r>
    </w:p>
  </w:endnote>
  <w:endnote w:type="continuationSeparator" w:id="0">
    <w:p w14:paraId="18586DD8" w14:textId="77777777" w:rsidR="000A4D37" w:rsidRDefault="000A4D37" w:rsidP="00EA4811">
      <w:r>
        <w:continuationSeparator/>
      </w:r>
    </w:p>
  </w:endnote>
  <w:endnote w:type="continuationNotice" w:id="1">
    <w:p w14:paraId="62D1E509" w14:textId="77777777" w:rsidR="000A4D37" w:rsidRDefault="000A4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7883A" w14:textId="77777777" w:rsidR="000A4D37" w:rsidRDefault="000A4D37" w:rsidP="00EA4811">
      <w:r>
        <w:separator/>
      </w:r>
    </w:p>
  </w:footnote>
  <w:footnote w:type="continuationSeparator" w:id="0">
    <w:p w14:paraId="1C666A50" w14:textId="77777777" w:rsidR="000A4D37" w:rsidRDefault="000A4D37" w:rsidP="00EA4811">
      <w:r>
        <w:continuationSeparator/>
      </w:r>
    </w:p>
  </w:footnote>
  <w:footnote w:type="continuationNotice" w:id="1">
    <w:p w14:paraId="1CB9603D" w14:textId="77777777" w:rsidR="000A4D37" w:rsidRDefault="000A4D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988"/>
    <w:multiLevelType w:val="multilevel"/>
    <w:tmpl w:val="021929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C123F89"/>
    <w:multiLevelType w:val="multilevel"/>
    <w:tmpl w:val="3C123F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5"/>
  </w:num>
  <w:num w:numId="3">
    <w:abstractNumId w:val="2"/>
  </w:num>
  <w:num w:numId="4">
    <w:abstractNumId w:val="4"/>
  </w:num>
  <w:num w:numId="5">
    <w:abstractNumId w:val="1"/>
  </w:num>
  <w:num w:numId="6">
    <w:abstractNumId w:val="8"/>
  </w:num>
  <w:num w:numId="7">
    <w:abstractNumId w:val="7"/>
  </w:num>
  <w:num w:numId="8">
    <w:abstractNumId w:val="3"/>
  </w:num>
  <w:num w:numId="9">
    <w:abstractNumId w:val="0"/>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q8FAEhNDbAtAAAA"/>
  </w:docVars>
  <w:rsids>
    <w:rsidRoot w:val="00B87FBC"/>
    <w:rsid w:val="00000068"/>
    <w:rsid w:val="00000151"/>
    <w:rsid w:val="000005C3"/>
    <w:rsid w:val="0000069E"/>
    <w:rsid w:val="00000750"/>
    <w:rsid w:val="0000089F"/>
    <w:rsid w:val="00000DB8"/>
    <w:rsid w:val="00001070"/>
    <w:rsid w:val="00001285"/>
    <w:rsid w:val="00001876"/>
    <w:rsid w:val="00001B82"/>
    <w:rsid w:val="00002134"/>
    <w:rsid w:val="00002463"/>
    <w:rsid w:val="0000259C"/>
    <w:rsid w:val="000027C6"/>
    <w:rsid w:val="00002B5E"/>
    <w:rsid w:val="00002E82"/>
    <w:rsid w:val="0000314A"/>
    <w:rsid w:val="000036F0"/>
    <w:rsid w:val="00003886"/>
    <w:rsid w:val="00003AC5"/>
    <w:rsid w:val="0000410D"/>
    <w:rsid w:val="0000416C"/>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373"/>
    <w:rsid w:val="00007D0F"/>
    <w:rsid w:val="00007E01"/>
    <w:rsid w:val="00010550"/>
    <w:rsid w:val="0001068D"/>
    <w:rsid w:val="00010791"/>
    <w:rsid w:val="00010894"/>
    <w:rsid w:val="00010AB6"/>
    <w:rsid w:val="00010B9A"/>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921"/>
    <w:rsid w:val="00014A8F"/>
    <w:rsid w:val="00014D04"/>
    <w:rsid w:val="000150F9"/>
    <w:rsid w:val="0001537C"/>
    <w:rsid w:val="00015520"/>
    <w:rsid w:val="0001554B"/>
    <w:rsid w:val="00015A87"/>
    <w:rsid w:val="00015E00"/>
    <w:rsid w:val="000167E4"/>
    <w:rsid w:val="00016AC6"/>
    <w:rsid w:val="00016B59"/>
    <w:rsid w:val="00016B6C"/>
    <w:rsid w:val="00016CA2"/>
    <w:rsid w:val="00016E13"/>
    <w:rsid w:val="000174AD"/>
    <w:rsid w:val="00017684"/>
    <w:rsid w:val="00017BA4"/>
    <w:rsid w:val="00017C54"/>
    <w:rsid w:val="00017F49"/>
    <w:rsid w:val="000201BC"/>
    <w:rsid w:val="00020219"/>
    <w:rsid w:val="00020317"/>
    <w:rsid w:val="000203BB"/>
    <w:rsid w:val="000208A6"/>
    <w:rsid w:val="00020990"/>
    <w:rsid w:val="000209F3"/>
    <w:rsid w:val="00020A0A"/>
    <w:rsid w:val="00020A1C"/>
    <w:rsid w:val="00020A35"/>
    <w:rsid w:val="00020B63"/>
    <w:rsid w:val="000212DF"/>
    <w:rsid w:val="0002163E"/>
    <w:rsid w:val="0002192B"/>
    <w:rsid w:val="0002195F"/>
    <w:rsid w:val="00021979"/>
    <w:rsid w:val="00021B1B"/>
    <w:rsid w:val="00021C03"/>
    <w:rsid w:val="00022004"/>
    <w:rsid w:val="00022580"/>
    <w:rsid w:val="000229D9"/>
    <w:rsid w:val="00022A7D"/>
    <w:rsid w:val="0002322B"/>
    <w:rsid w:val="000234B0"/>
    <w:rsid w:val="000241CB"/>
    <w:rsid w:val="00024592"/>
    <w:rsid w:val="00024601"/>
    <w:rsid w:val="00024775"/>
    <w:rsid w:val="00024FAD"/>
    <w:rsid w:val="000250AB"/>
    <w:rsid w:val="0002530F"/>
    <w:rsid w:val="0002552A"/>
    <w:rsid w:val="00025727"/>
    <w:rsid w:val="00025832"/>
    <w:rsid w:val="00025A64"/>
    <w:rsid w:val="000260C1"/>
    <w:rsid w:val="0002621A"/>
    <w:rsid w:val="00026321"/>
    <w:rsid w:val="00026356"/>
    <w:rsid w:val="00026387"/>
    <w:rsid w:val="000264EF"/>
    <w:rsid w:val="00026972"/>
    <w:rsid w:val="00026C85"/>
    <w:rsid w:val="00026F9B"/>
    <w:rsid w:val="00027013"/>
    <w:rsid w:val="0002754F"/>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8A4"/>
    <w:rsid w:val="0003394F"/>
    <w:rsid w:val="00033D65"/>
    <w:rsid w:val="00033DD1"/>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4AC"/>
    <w:rsid w:val="0004683E"/>
    <w:rsid w:val="00046A35"/>
    <w:rsid w:val="00046FEA"/>
    <w:rsid w:val="00046FF5"/>
    <w:rsid w:val="00047353"/>
    <w:rsid w:val="00047398"/>
    <w:rsid w:val="00047423"/>
    <w:rsid w:val="000477DC"/>
    <w:rsid w:val="00047822"/>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643A"/>
    <w:rsid w:val="00056685"/>
    <w:rsid w:val="0005672D"/>
    <w:rsid w:val="00056D56"/>
    <w:rsid w:val="000571F9"/>
    <w:rsid w:val="000572B6"/>
    <w:rsid w:val="0005750D"/>
    <w:rsid w:val="0005772F"/>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C8B"/>
    <w:rsid w:val="00065D39"/>
    <w:rsid w:val="00065E17"/>
    <w:rsid w:val="00066225"/>
    <w:rsid w:val="0006633A"/>
    <w:rsid w:val="00066C8D"/>
    <w:rsid w:val="00066E27"/>
    <w:rsid w:val="00066EFF"/>
    <w:rsid w:val="00066FAA"/>
    <w:rsid w:val="00067324"/>
    <w:rsid w:val="00067381"/>
    <w:rsid w:val="00067B19"/>
    <w:rsid w:val="00067BC5"/>
    <w:rsid w:val="00067C74"/>
    <w:rsid w:val="00067D9C"/>
    <w:rsid w:val="000700A5"/>
    <w:rsid w:val="00070120"/>
    <w:rsid w:val="00070265"/>
    <w:rsid w:val="000710A5"/>
    <w:rsid w:val="000710A9"/>
    <w:rsid w:val="000711E2"/>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47C"/>
    <w:rsid w:val="0007571B"/>
    <w:rsid w:val="000759EE"/>
    <w:rsid w:val="00075F7D"/>
    <w:rsid w:val="00075FDA"/>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210E"/>
    <w:rsid w:val="000822F4"/>
    <w:rsid w:val="000824A7"/>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0EC"/>
    <w:rsid w:val="00085374"/>
    <w:rsid w:val="000854C7"/>
    <w:rsid w:val="00085970"/>
    <w:rsid w:val="000859A5"/>
    <w:rsid w:val="00085E2D"/>
    <w:rsid w:val="0008613B"/>
    <w:rsid w:val="00086187"/>
    <w:rsid w:val="000861FC"/>
    <w:rsid w:val="0008625E"/>
    <w:rsid w:val="00086506"/>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42D7"/>
    <w:rsid w:val="00094321"/>
    <w:rsid w:val="000944CF"/>
    <w:rsid w:val="00094600"/>
    <w:rsid w:val="000949E6"/>
    <w:rsid w:val="00094B3C"/>
    <w:rsid w:val="00094C7F"/>
    <w:rsid w:val="0009515F"/>
    <w:rsid w:val="000951E0"/>
    <w:rsid w:val="00095206"/>
    <w:rsid w:val="0009529D"/>
    <w:rsid w:val="00095889"/>
    <w:rsid w:val="00095F77"/>
    <w:rsid w:val="000963DD"/>
    <w:rsid w:val="00096648"/>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85D"/>
    <w:rsid w:val="000A2B56"/>
    <w:rsid w:val="000A2BD1"/>
    <w:rsid w:val="000A2C2A"/>
    <w:rsid w:val="000A2D2E"/>
    <w:rsid w:val="000A2DF4"/>
    <w:rsid w:val="000A3167"/>
    <w:rsid w:val="000A3460"/>
    <w:rsid w:val="000A35AC"/>
    <w:rsid w:val="000A380E"/>
    <w:rsid w:val="000A3D45"/>
    <w:rsid w:val="000A3FE9"/>
    <w:rsid w:val="000A3FF1"/>
    <w:rsid w:val="000A403E"/>
    <w:rsid w:val="000A408E"/>
    <w:rsid w:val="000A4113"/>
    <w:rsid w:val="000A4923"/>
    <w:rsid w:val="000A4989"/>
    <w:rsid w:val="000A4AE5"/>
    <w:rsid w:val="000A4B94"/>
    <w:rsid w:val="000A4D08"/>
    <w:rsid w:val="000A4D37"/>
    <w:rsid w:val="000A4DC4"/>
    <w:rsid w:val="000A4FE7"/>
    <w:rsid w:val="000A513F"/>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872"/>
    <w:rsid w:val="000B0969"/>
    <w:rsid w:val="000B0AB5"/>
    <w:rsid w:val="000B0ED6"/>
    <w:rsid w:val="000B1157"/>
    <w:rsid w:val="000B1235"/>
    <w:rsid w:val="000B17B6"/>
    <w:rsid w:val="000B17FB"/>
    <w:rsid w:val="000B18CE"/>
    <w:rsid w:val="000B1B2B"/>
    <w:rsid w:val="000B1C22"/>
    <w:rsid w:val="000B1DD3"/>
    <w:rsid w:val="000B23B0"/>
    <w:rsid w:val="000B24EC"/>
    <w:rsid w:val="000B2F47"/>
    <w:rsid w:val="000B31CD"/>
    <w:rsid w:val="000B3216"/>
    <w:rsid w:val="000B3390"/>
    <w:rsid w:val="000B33C6"/>
    <w:rsid w:val="000B3539"/>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35"/>
    <w:rsid w:val="000B6BBD"/>
    <w:rsid w:val="000B6C92"/>
    <w:rsid w:val="000B6D6B"/>
    <w:rsid w:val="000B72E9"/>
    <w:rsid w:val="000B7595"/>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1D8F"/>
    <w:rsid w:val="000C1FE4"/>
    <w:rsid w:val="000C2155"/>
    <w:rsid w:val="000C2208"/>
    <w:rsid w:val="000C27A7"/>
    <w:rsid w:val="000C31B8"/>
    <w:rsid w:val="000C3407"/>
    <w:rsid w:val="000C3AB0"/>
    <w:rsid w:val="000C3D2C"/>
    <w:rsid w:val="000C3E62"/>
    <w:rsid w:val="000C3F0A"/>
    <w:rsid w:val="000C422D"/>
    <w:rsid w:val="000C42A5"/>
    <w:rsid w:val="000C4A8B"/>
    <w:rsid w:val="000C4BCA"/>
    <w:rsid w:val="000C4CEC"/>
    <w:rsid w:val="000C4D73"/>
    <w:rsid w:val="000C515A"/>
    <w:rsid w:val="000C5716"/>
    <w:rsid w:val="000C58CD"/>
    <w:rsid w:val="000C5A5C"/>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A4D"/>
    <w:rsid w:val="000D5C3A"/>
    <w:rsid w:val="000D5D0F"/>
    <w:rsid w:val="000D60AE"/>
    <w:rsid w:val="000D6138"/>
    <w:rsid w:val="000D6144"/>
    <w:rsid w:val="000D6502"/>
    <w:rsid w:val="000D659A"/>
    <w:rsid w:val="000D6826"/>
    <w:rsid w:val="000D69DE"/>
    <w:rsid w:val="000D6A21"/>
    <w:rsid w:val="000D6CDC"/>
    <w:rsid w:val="000D77B8"/>
    <w:rsid w:val="000D78B6"/>
    <w:rsid w:val="000D7DB8"/>
    <w:rsid w:val="000E00CE"/>
    <w:rsid w:val="000E00F9"/>
    <w:rsid w:val="000E052D"/>
    <w:rsid w:val="000E068D"/>
    <w:rsid w:val="000E0F87"/>
    <w:rsid w:val="000E1043"/>
    <w:rsid w:val="000E1909"/>
    <w:rsid w:val="000E1C14"/>
    <w:rsid w:val="000E2307"/>
    <w:rsid w:val="000E294E"/>
    <w:rsid w:val="000E2985"/>
    <w:rsid w:val="000E29F2"/>
    <w:rsid w:val="000E2B51"/>
    <w:rsid w:val="000E2EAC"/>
    <w:rsid w:val="000E3361"/>
    <w:rsid w:val="000E33C0"/>
    <w:rsid w:val="000E359B"/>
    <w:rsid w:val="000E3C6B"/>
    <w:rsid w:val="000E3D4A"/>
    <w:rsid w:val="000E4178"/>
    <w:rsid w:val="000E42A3"/>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E88"/>
    <w:rsid w:val="00101023"/>
    <w:rsid w:val="001011DB"/>
    <w:rsid w:val="00101253"/>
    <w:rsid w:val="0010131C"/>
    <w:rsid w:val="0010138A"/>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B1"/>
    <w:rsid w:val="00107BC5"/>
    <w:rsid w:val="00107E51"/>
    <w:rsid w:val="00107E86"/>
    <w:rsid w:val="001100A5"/>
    <w:rsid w:val="00110837"/>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6C"/>
    <w:rsid w:val="00112FC9"/>
    <w:rsid w:val="0011300A"/>
    <w:rsid w:val="0011321E"/>
    <w:rsid w:val="0011322D"/>
    <w:rsid w:val="001132FD"/>
    <w:rsid w:val="00113355"/>
    <w:rsid w:val="001135BA"/>
    <w:rsid w:val="00113985"/>
    <w:rsid w:val="00113BAE"/>
    <w:rsid w:val="00113CC5"/>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ECD"/>
    <w:rsid w:val="0011621D"/>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6D8"/>
    <w:rsid w:val="0013594B"/>
    <w:rsid w:val="00135972"/>
    <w:rsid w:val="00135A19"/>
    <w:rsid w:val="00135CA9"/>
    <w:rsid w:val="00136179"/>
    <w:rsid w:val="0013659E"/>
    <w:rsid w:val="001367F0"/>
    <w:rsid w:val="0013688A"/>
    <w:rsid w:val="001368DB"/>
    <w:rsid w:val="001368DF"/>
    <w:rsid w:val="00136AA6"/>
    <w:rsid w:val="00136B21"/>
    <w:rsid w:val="00136C46"/>
    <w:rsid w:val="00136CE2"/>
    <w:rsid w:val="00136EA1"/>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93D"/>
    <w:rsid w:val="00144D06"/>
    <w:rsid w:val="00144DCB"/>
    <w:rsid w:val="0014535C"/>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400"/>
    <w:rsid w:val="00151418"/>
    <w:rsid w:val="00151595"/>
    <w:rsid w:val="0015172E"/>
    <w:rsid w:val="00151BB2"/>
    <w:rsid w:val="00151C45"/>
    <w:rsid w:val="00151D7F"/>
    <w:rsid w:val="0015210F"/>
    <w:rsid w:val="001526ED"/>
    <w:rsid w:val="001528F1"/>
    <w:rsid w:val="00152CA8"/>
    <w:rsid w:val="00152D64"/>
    <w:rsid w:val="00153000"/>
    <w:rsid w:val="0015312D"/>
    <w:rsid w:val="00153307"/>
    <w:rsid w:val="001535FC"/>
    <w:rsid w:val="00153658"/>
    <w:rsid w:val="00153A26"/>
    <w:rsid w:val="00153B22"/>
    <w:rsid w:val="00153C7F"/>
    <w:rsid w:val="001541CE"/>
    <w:rsid w:val="00154392"/>
    <w:rsid w:val="001546D1"/>
    <w:rsid w:val="001546DA"/>
    <w:rsid w:val="00154789"/>
    <w:rsid w:val="001547B4"/>
    <w:rsid w:val="00154E9D"/>
    <w:rsid w:val="00154F45"/>
    <w:rsid w:val="00155845"/>
    <w:rsid w:val="00155B12"/>
    <w:rsid w:val="00155CD9"/>
    <w:rsid w:val="00155CDA"/>
    <w:rsid w:val="00156226"/>
    <w:rsid w:val="001562ED"/>
    <w:rsid w:val="0015678B"/>
    <w:rsid w:val="00156912"/>
    <w:rsid w:val="00156CCB"/>
    <w:rsid w:val="00156E5C"/>
    <w:rsid w:val="00156EF4"/>
    <w:rsid w:val="00157574"/>
    <w:rsid w:val="00157864"/>
    <w:rsid w:val="001579AE"/>
    <w:rsid w:val="00157A72"/>
    <w:rsid w:val="00157AB5"/>
    <w:rsid w:val="00157BD9"/>
    <w:rsid w:val="00157D89"/>
    <w:rsid w:val="00157E43"/>
    <w:rsid w:val="00160266"/>
    <w:rsid w:val="00160321"/>
    <w:rsid w:val="0016040A"/>
    <w:rsid w:val="00160691"/>
    <w:rsid w:val="0016085E"/>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C70"/>
    <w:rsid w:val="00173F72"/>
    <w:rsid w:val="001743B2"/>
    <w:rsid w:val="001745F3"/>
    <w:rsid w:val="001748B5"/>
    <w:rsid w:val="00174B5E"/>
    <w:rsid w:val="00174E22"/>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98C"/>
    <w:rsid w:val="00180A12"/>
    <w:rsid w:val="00180A41"/>
    <w:rsid w:val="00180A91"/>
    <w:rsid w:val="00180C4E"/>
    <w:rsid w:val="00180CB0"/>
    <w:rsid w:val="00180D44"/>
    <w:rsid w:val="00181647"/>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682"/>
    <w:rsid w:val="001907C4"/>
    <w:rsid w:val="0019090B"/>
    <w:rsid w:val="00190F03"/>
    <w:rsid w:val="001910CC"/>
    <w:rsid w:val="0019153A"/>
    <w:rsid w:val="001919FE"/>
    <w:rsid w:val="0019212C"/>
    <w:rsid w:val="0019214A"/>
    <w:rsid w:val="00192333"/>
    <w:rsid w:val="001925B1"/>
    <w:rsid w:val="00192686"/>
    <w:rsid w:val="001927F4"/>
    <w:rsid w:val="001928FA"/>
    <w:rsid w:val="001929DB"/>
    <w:rsid w:val="00192D23"/>
    <w:rsid w:val="00192D53"/>
    <w:rsid w:val="001932DB"/>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E95"/>
    <w:rsid w:val="00196373"/>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A0275"/>
    <w:rsid w:val="001A082C"/>
    <w:rsid w:val="001A09BD"/>
    <w:rsid w:val="001A150F"/>
    <w:rsid w:val="001A1600"/>
    <w:rsid w:val="001A181F"/>
    <w:rsid w:val="001A1963"/>
    <w:rsid w:val="001A1CCE"/>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B08"/>
    <w:rsid w:val="001A3F69"/>
    <w:rsid w:val="001A4348"/>
    <w:rsid w:val="001A4414"/>
    <w:rsid w:val="001A4992"/>
    <w:rsid w:val="001A51EB"/>
    <w:rsid w:val="001A551B"/>
    <w:rsid w:val="001A559C"/>
    <w:rsid w:val="001A59F8"/>
    <w:rsid w:val="001A5F47"/>
    <w:rsid w:val="001A6032"/>
    <w:rsid w:val="001A63CC"/>
    <w:rsid w:val="001A6634"/>
    <w:rsid w:val="001A6AB7"/>
    <w:rsid w:val="001A6B45"/>
    <w:rsid w:val="001A6E6D"/>
    <w:rsid w:val="001A6F33"/>
    <w:rsid w:val="001A709F"/>
    <w:rsid w:val="001A727B"/>
    <w:rsid w:val="001A72CF"/>
    <w:rsid w:val="001A73D0"/>
    <w:rsid w:val="001A75E4"/>
    <w:rsid w:val="001A76B8"/>
    <w:rsid w:val="001A7743"/>
    <w:rsid w:val="001A774F"/>
    <w:rsid w:val="001A777E"/>
    <w:rsid w:val="001A7861"/>
    <w:rsid w:val="001A7D4F"/>
    <w:rsid w:val="001A7DE0"/>
    <w:rsid w:val="001B01E4"/>
    <w:rsid w:val="001B026F"/>
    <w:rsid w:val="001B03B7"/>
    <w:rsid w:val="001B06A2"/>
    <w:rsid w:val="001B06C9"/>
    <w:rsid w:val="001B09AD"/>
    <w:rsid w:val="001B09B6"/>
    <w:rsid w:val="001B0A22"/>
    <w:rsid w:val="001B0B3A"/>
    <w:rsid w:val="001B0D86"/>
    <w:rsid w:val="001B0DC5"/>
    <w:rsid w:val="001B189B"/>
    <w:rsid w:val="001B18F7"/>
    <w:rsid w:val="001B1A1A"/>
    <w:rsid w:val="001B1BAF"/>
    <w:rsid w:val="001B1C53"/>
    <w:rsid w:val="001B1CA8"/>
    <w:rsid w:val="001B1D92"/>
    <w:rsid w:val="001B204B"/>
    <w:rsid w:val="001B20D9"/>
    <w:rsid w:val="001B2186"/>
    <w:rsid w:val="001B223A"/>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D4A"/>
    <w:rsid w:val="001B50C2"/>
    <w:rsid w:val="001B5170"/>
    <w:rsid w:val="001B5558"/>
    <w:rsid w:val="001B59FF"/>
    <w:rsid w:val="001B5F0C"/>
    <w:rsid w:val="001B5F0E"/>
    <w:rsid w:val="001B60C3"/>
    <w:rsid w:val="001B61E0"/>
    <w:rsid w:val="001B665C"/>
    <w:rsid w:val="001B6669"/>
    <w:rsid w:val="001B66D5"/>
    <w:rsid w:val="001B696D"/>
    <w:rsid w:val="001B6A98"/>
    <w:rsid w:val="001B6C3C"/>
    <w:rsid w:val="001B6C74"/>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A97"/>
    <w:rsid w:val="001C1AB2"/>
    <w:rsid w:val="001C235F"/>
    <w:rsid w:val="001C2710"/>
    <w:rsid w:val="001C2868"/>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626F"/>
    <w:rsid w:val="001C634D"/>
    <w:rsid w:val="001C6C8C"/>
    <w:rsid w:val="001C6D76"/>
    <w:rsid w:val="001C709F"/>
    <w:rsid w:val="001C7268"/>
    <w:rsid w:val="001C7279"/>
    <w:rsid w:val="001C74ED"/>
    <w:rsid w:val="001C78FC"/>
    <w:rsid w:val="001C7938"/>
    <w:rsid w:val="001C7B2B"/>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542"/>
    <w:rsid w:val="001D3627"/>
    <w:rsid w:val="001D363E"/>
    <w:rsid w:val="001D3941"/>
    <w:rsid w:val="001D3CC4"/>
    <w:rsid w:val="001D42F4"/>
    <w:rsid w:val="001D4412"/>
    <w:rsid w:val="001D4657"/>
    <w:rsid w:val="001D4E94"/>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E0099"/>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43A"/>
    <w:rsid w:val="001E59F8"/>
    <w:rsid w:val="001E5DCA"/>
    <w:rsid w:val="001E5DE6"/>
    <w:rsid w:val="001E64D2"/>
    <w:rsid w:val="001E6C1C"/>
    <w:rsid w:val="001E6D8B"/>
    <w:rsid w:val="001E6DA8"/>
    <w:rsid w:val="001E7084"/>
    <w:rsid w:val="001E70AF"/>
    <w:rsid w:val="001E72B9"/>
    <w:rsid w:val="001E7352"/>
    <w:rsid w:val="001E73B7"/>
    <w:rsid w:val="001E73DD"/>
    <w:rsid w:val="001E75AD"/>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CA5"/>
    <w:rsid w:val="001F1CAC"/>
    <w:rsid w:val="001F1F0F"/>
    <w:rsid w:val="001F1F19"/>
    <w:rsid w:val="001F1F7A"/>
    <w:rsid w:val="001F210B"/>
    <w:rsid w:val="001F2622"/>
    <w:rsid w:val="001F2A96"/>
    <w:rsid w:val="001F35C8"/>
    <w:rsid w:val="001F377F"/>
    <w:rsid w:val="001F3963"/>
    <w:rsid w:val="001F3C10"/>
    <w:rsid w:val="001F3D94"/>
    <w:rsid w:val="001F3F0F"/>
    <w:rsid w:val="001F3FCA"/>
    <w:rsid w:val="001F41A7"/>
    <w:rsid w:val="001F424F"/>
    <w:rsid w:val="001F4734"/>
    <w:rsid w:val="001F47EF"/>
    <w:rsid w:val="001F4823"/>
    <w:rsid w:val="001F4866"/>
    <w:rsid w:val="001F4893"/>
    <w:rsid w:val="001F4BB1"/>
    <w:rsid w:val="001F4C9C"/>
    <w:rsid w:val="001F4CD3"/>
    <w:rsid w:val="001F4D40"/>
    <w:rsid w:val="001F5CFE"/>
    <w:rsid w:val="001F5E00"/>
    <w:rsid w:val="001F6169"/>
    <w:rsid w:val="001F61AF"/>
    <w:rsid w:val="001F62A4"/>
    <w:rsid w:val="001F687E"/>
    <w:rsid w:val="001F6C68"/>
    <w:rsid w:val="001F6CBB"/>
    <w:rsid w:val="001F6DC8"/>
    <w:rsid w:val="001F7261"/>
    <w:rsid w:val="001F72D3"/>
    <w:rsid w:val="001F791C"/>
    <w:rsid w:val="001F7A5E"/>
    <w:rsid w:val="001F7BCA"/>
    <w:rsid w:val="001F7C6D"/>
    <w:rsid w:val="001F7F55"/>
    <w:rsid w:val="0020067C"/>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AB7"/>
    <w:rsid w:val="00203B29"/>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0F53"/>
    <w:rsid w:val="002112DA"/>
    <w:rsid w:val="002113DA"/>
    <w:rsid w:val="0021180E"/>
    <w:rsid w:val="00211838"/>
    <w:rsid w:val="00211A65"/>
    <w:rsid w:val="00211B1F"/>
    <w:rsid w:val="00211B39"/>
    <w:rsid w:val="0021211A"/>
    <w:rsid w:val="00212406"/>
    <w:rsid w:val="00212651"/>
    <w:rsid w:val="0021268F"/>
    <w:rsid w:val="002127FA"/>
    <w:rsid w:val="0021294F"/>
    <w:rsid w:val="00212A40"/>
    <w:rsid w:val="00212B22"/>
    <w:rsid w:val="00212C47"/>
    <w:rsid w:val="00212EE2"/>
    <w:rsid w:val="00212FC7"/>
    <w:rsid w:val="002131FA"/>
    <w:rsid w:val="00213676"/>
    <w:rsid w:val="002138FA"/>
    <w:rsid w:val="00213E13"/>
    <w:rsid w:val="002140A6"/>
    <w:rsid w:val="002142C9"/>
    <w:rsid w:val="002146A8"/>
    <w:rsid w:val="00214A27"/>
    <w:rsid w:val="00214C34"/>
    <w:rsid w:val="002151C8"/>
    <w:rsid w:val="002153F7"/>
    <w:rsid w:val="0021556D"/>
    <w:rsid w:val="0021564C"/>
    <w:rsid w:val="002157BD"/>
    <w:rsid w:val="00215D53"/>
    <w:rsid w:val="00216096"/>
    <w:rsid w:val="002160D7"/>
    <w:rsid w:val="002160F9"/>
    <w:rsid w:val="0021631C"/>
    <w:rsid w:val="0021631D"/>
    <w:rsid w:val="00216343"/>
    <w:rsid w:val="002167B8"/>
    <w:rsid w:val="0021696C"/>
    <w:rsid w:val="00216AB2"/>
    <w:rsid w:val="00216B13"/>
    <w:rsid w:val="00216B38"/>
    <w:rsid w:val="00216FA3"/>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3ACC"/>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B0"/>
    <w:rsid w:val="0022702C"/>
    <w:rsid w:val="00227412"/>
    <w:rsid w:val="00227591"/>
    <w:rsid w:val="00227C2D"/>
    <w:rsid w:val="002302DB"/>
    <w:rsid w:val="002303BB"/>
    <w:rsid w:val="002307A4"/>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8A6"/>
    <w:rsid w:val="002339D3"/>
    <w:rsid w:val="00233B77"/>
    <w:rsid w:val="00233DC8"/>
    <w:rsid w:val="00233E65"/>
    <w:rsid w:val="0023406D"/>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8BB"/>
    <w:rsid w:val="0024099B"/>
    <w:rsid w:val="00240B53"/>
    <w:rsid w:val="00240C1F"/>
    <w:rsid w:val="00240E43"/>
    <w:rsid w:val="00240E56"/>
    <w:rsid w:val="002412BF"/>
    <w:rsid w:val="002413D5"/>
    <w:rsid w:val="002418F1"/>
    <w:rsid w:val="00241C61"/>
    <w:rsid w:val="00241DAC"/>
    <w:rsid w:val="00241EA1"/>
    <w:rsid w:val="002421B4"/>
    <w:rsid w:val="00242335"/>
    <w:rsid w:val="002423E0"/>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7C9"/>
    <w:rsid w:val="00245B25"/>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26E"/>
    <w:rsid w:val="00251594"/>
    <w:rsid w:val="0025177C"/>
    <w:rsid w:val="0025178F"/>
    <w:rsid w:val="002517FD"/>
    <w:rsid w:val="00251B9D"/>
    <w:rsid w:val="00251D83"/>
    <w:rsid w:val="00251EA9"/>
    <w:rsid w:val="00251F1B"/>
    <w:rsid w:val="002521C5"/>
    <w:rsid w:val="002522BE"/>
    <w:rsid w:val="002522C9"/>
    <w:rsid w:val="0025230A"/>
    <w:rsid w:val="00252460"/>
    <w:rsid w:val="00252A2E"/>
    <w:rsid w:val="00252BD3"/>
    <w:rsid w:val="00252D1B"/>
    <w:rsid w:val="00252E07"/>
    <w:rsid w:val="00252F74"/>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592"/>
    <w:rsid w:val="0026769B"/>
    <w:rsid w:val="002677E2"/>
    <w:rsid w:val="002677FC"/>
    <w:rsid w:val="00267806"/>
    <w:rsid w:val="00267AD0"/>
    <w:rsid w:val="00267D34"/>
    <w:rsid w:val="00267DBA"/>
    <w:rsid w:val="00267E77"/>
    <w:rsid w:val="0027004D"/>
    <w:rsid w:val="002701A0"/>
    <w:rsid w:val="00270269"/>
    <w:rsid w:val="00270567"/>
    <w:rsid w:val="0027081C"/>
    <w:rsid w:val="00270B2C"/>
    <w:rsid w:val="00270BDF"/>
    <w:rsid w:val="00270F0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FDD"/>
    <w:rsid w:val="00275037"/>
    <w:rsid w:val="0027529D"/>
    <w:rsid w:val="00275303"/>
    <w:rsid w:val="0027557D"/>
    <w:rsid w:val="00275911"/>
    <w:rsid w:val="00275952"/>
    <w:rsid w:val="00275A8C"/>
    <w:rsid w:val="00275AED"/>
    <w:rsid w:val="00275C98"/>
    <w:rsid w:val="00275EF6"/>
    <w:rsid w:val="0027628C"/>
    <w:rsid w:val="002763EA"/>
    <w:rsid w:val="0027662B"/>
    <w:rsid w:val="002766C7"/>
    <w:rsid w:val="00276C40"/>
    <w:rsid w:val="00276C67"/>
    <w:rsid w:val="00276F56"/>
    <w:rsid w:val="002774C3"/>
    <w:rsid w:val="00277C78"/>
    <w:rsid w:val="0028018E"/>
    <w:rsid w:val="002802E9"/>
    <w:rsid w:val="002802F5"/>
    <w:rsid w:val="002803D1"/>
    <w:rsid w:val="002805A9"/>
    <w:rsid w:val="00280841"/>
    <w:rsid w:val="00280862"/>
    <w:rsid w:val="002809C5"/>
    <w:rsid w:val="00280C3C"/>
    <w:rsid w:val="00281024"/>
    <w:rsid w:val="00281228"/>
    <w:rsid w:val="00281719"/>
    <w:rsid w:val="00281DE3"/>
    <w:rsid w:val="00281F30"/>
    <w:rsid w:val="00281FAD"/>
    <w:rsid w:val="00282534"/>
    <w:rsid w:val="002826B6"/>
    <w:rsid w:val="00282854"/>
    <w:rsid w:val="00282907"/>
    <w:rsid w:val="00282A3C"/>
    <w:rsid w:val="00282C11"/>
    <w:rsid w:val="00282D10"/>
    <w:rsid w:val="00282E20"/>
    <w:rsid w:val="00283501"/>
    <w:rsid w:val="00283718"/>
    <w:rsid w:val="0028374B"/>
    <w:rsid w:val="00283757"/>
    <w:rsid w:val="00283B5A"/>
    <w:rsid w:val="00283C49"/>
    <w:rsid w:val="00283D10"/>
    <w:rsid w:val="00284431"/>
    <w:rsid w:val="0028458C"/>
    <w:rsid w:val="00284D1C"/>
    <w:rsid w:val="00284D1E"/>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265"/>
    <w:rsid w:val="00297314"/>
    <w:rsid w:val="002973FA"/>
    <w:rsid w:val="002974BF"/>
    <w:rsid w:val="002978BF"/>
    <w:rsid w:val="00297912"/>
    <w:rsid w:val="00297933"/>
    <w:rsid w:val="00297D26"/>
    <w:rsid w:val="00297FF5"/>
    <w:rsid w:val="002A0010"/>
    <w:rsid w:val="002A0103"/>
    <w:rsid w:val="002A04D2"/>
    <w:rsid w:val="002A0C86"/>
    <w:rsid w:val="002A0E29"/>
    <w:rsid w:val="002A0F36"/>
    <w:rsid w:val="002A1135"/>
    <w:rsid w:val="002A1392"/>
    <w:rsid w:val="002A1614"/>
    <w:rsid w:val="002A1C44"/>
    <w:rsid w:val="002A1C54"/>
    <w:rsid w:val="002A1CAD"/>
    <w:rsid w:val="002A1FBB"/>
    <w:rsid w:val="002A2288"/>
    <w:rsid w:val="002A22A1"/>
    <w:rsid w:val="002A23E8"/>
    <w:rsid w:val="002A2461"/>
    <w:rsid w:val="002A257E"/>
    <w:rsid w:val="002A2828"/>
    <w:rsid w:val="002A2838"/>
    <w:rsid w:val="002A2CF7"/>
    <w:rsid w:val="002A33CE"/>
    <w:rsid w:val="002A33F9"/>
    <w:rsid w:val="002A3761"/>
    <w:rsid w:val="002A3ABA"/>
    <w:rsid w:val="002A434B"/>
    <w:rsid w:val="002A43D8"/>
    <w:rsid w:val="002A44E2"/>
    <w:rsid w:val="002A45D8"/>
    <w:rsid w:val="002A49F1"/>
    <w:rsid w:val="002A4B12"/>
    <w:rsid w:val="002A4B57"/>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CAB"/>
    <w:rsid w:val="002B1E6B"/>
    <w:rsid w:val="002B21F3"/>
    <w:rsid w:val="002B22D7"/>
    <w:rsid w:val="002B2467"/>
    <w:rsid w:val="002B24B2"/>
    <w:rsid w:val="002B26D8"/>
    <w:rsid w:val="002B2B76"/>
    <w:rsid w:val="002B2DD0"/>
    <w:rsid w:val="002B2F28"/>
    <w:rsid w:val="002B370D"/>
    <w:rsid w:val="002B371B"/>
    <w:rsid w:val="002B3780"/>
    <w:rsid w:val="002B37EA"/>
    <w:rsid w:val="002B3BC2"/>
    <w:rsid w:val="002B3CA3"/>
    <w:rsid w:val="002B451B"/>
    <w:rsid w:val="002B47C2"/>
    <w:rsid w:val="002B4D2A"/>
    <w:rsid w:val="002B4D65"/>
    <w:rsid w:val="002B5708"/>
    <w:rsid w:val="002B5934"/>
    <w:rsid w:val="002B5A93"/>
    <w:rsid w:val="002B5BD6"/>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22"/>
    <w:rsid w:val="002C2645"/>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245"/>
    <w:rsid w:val="002C6318"/>
    <w:rsid w:val="002C645D"/>
    <w:rsid w:val="002C6675"/>
    <w:rsid w:val="002C698E"/>
    <w:rsid w:val="002C6CA0"/>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52"/>
    <w:rsid w:val="002D0ED7"/>
    <w:rsid w:val="002D1485"/>
    <w:rsid w:val="002D15A9"/>
    <w:rsid w:val="002D16BD"/>
    <w:rsid w:val="002D16FF"/>
    <w:rsid w:val="002D17AB"/>
    <w:rsid w:val="002D17BC"/>
    <w:rsid w:val="002D185A"/>
    <w:rsid w:val="002D195E"/>
    <w:rsid w:val="002D1B90"/>
    <w:rsid w:val="002D1BD8"/>
    <w:rsid w:val="002D2279"/>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15"/>
    <w:rsid w:val="002E14C4"/>
    <w:rsid w:val="002E16FE"/>
    <w:rsid w:val="002E1B11"/>
    <w:rsid w:val="002E1D3A"/>
    <w:rsid w:val="002E1EF0"/>
    <w:rsid w:val="002E206E"/>
    <w:rsid w:val="002E20B6"/>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78"/>
    <w:rsid w:val="002E76E2"/>
    <w:rsid w:val="002E78FC"/>
    <w:rsid w:val="002E79BA"/>
    <w:rsid w:val="002E79C0"/>
    <w:rsid w:val="002E7B65"/>
    <w:rsid w:val="002E7E5A"/>
    <w:rsid w:val="002F0414"/>
    <w:rsid w:val="002F0441"/>
    <w:rsid w:val="002F052A"/>
    <w:rsid w:val="002F0707"/>
    <w:rsid w:val="002F0920"/>
    <w:rsid w:val="002F0BFD"/>
    <w:rsid w:val="002F13AD"/>
    <w:rsid w:val="002F1CBD"/>
    <w:rsid w:val="002F1DC3"/>
    <w:rsid w:val="002F214C"/>
    <w:rsid w:val="002F22CC"/>
    <w:rsid w:val="002F251C"/>
    <w:rsid w:val="002F2ABB"/>
    <w:rsid w:val="002F2B3F"/>
    <w:rsid w:val="002F2C64"/>
    <w:rsid w:val="002F2E7C"/>
    <w:rsid w:val="002F2E85"/>
    <w:rsid w:val="002F2E92"/>
    <w:rsid w:val="002F2F7C"/>
    <w:rsid w:val="002F2FE4"/>
    <w:rsid w:val="002F3228"/>
    <w:rsid w:val="002F33BD"/>
    <w:rsid w:val="002F33F6"/>
    <w:rsid w:val="002F3449"/>
    <w:rsid w:val="002F37E0"/>
    <w:rsid w:val="002F3C81"/>
    <w:rsid w:val="002F3D48"/>
    <w:rsid w:val="002F3E7E"/>
    <w:rsid w:val="002F3ED5"/>
    <w:rsid w:val="002F4476"/>
    <w:rsid w:val="002F48D6"/>
    <w:rsid w:val="002F4B39"/>
    <w:rsid w:val="002F4C51"/>
    <w:rsid w:val="002F4C5D"/>
    <w:rsid w:val="002F4CC1"/>
    <w:rsid w:val="002F4CCF"/>
    <w:rsid w:val="002F5136"/>
    <w:rsid w:val="002F51FD"/>
    <w:rsid w:val="002F552D"/>
    <w:rsid w:val="002F57F8"/>
    <w:rsid w:val="002F589F"/>
    <w:rsid w:val="002F5E47"/>
    <w:rsid w:val="002F5F0A"/>
    <w:rsid w:val="002F5FED"/>
    <w:rsid w:val="002F6278"/>
    <w:rsid w:val="002F63E0"/>
    <w:rsid w:val="002F6455"/>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F4E"/>
    <w:rsid w:val="00302017"/>
    <w:rsid w:val="00302037"/>
    <w:rsid w:val="00303206"/>
    <w:rsid w:val="00303392"/>
    <w:rsid w:val="00303461"/>
    <w:rsid w:val="003037BE"/>
    <w:rsid w:val="003039E6"/>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C54"/>
    <w:rsid w:val="00307C82"/>
    <w:rsid w:val="00307CB3"/>
    <w:rsid w:val="00310013"/>
    <w:rsid w:val="0031022C"/>
    <w:rsid w:val="0031039C"/>
    <w:rsid w:val="00310D20"/>
    <w:rsid w:val="00310DCE"/>
    <w:rsid w:val="00310E35"/>
    <w:rsid w:val="003113D3"/>
    <w:rsid w:val="0031142E"/>
    <w:rsid w:val="0031198A"/>
    <w:rsid w:val="00311FDB"/>
    <w:rsid w:val="0031203F"/>
    <w:rsid w:val="003122D9"/>
    <w:rsid w:val="003125CB"/>
    <w:rsid w:val="0031265C"/>
    <w:rsid w:val="0031276D"/>
    <w:rsid w:val="00312A8B"/>
    <w:rsid w:val="00312AF6"/>
    <w:rsid w:val="00312B28"/>
    <w:rsid w:val="00312BD9"/>
    <w:rsid w:val="00312DE2"/>
    <w:rsid w:val="0031303C"/>
    <w:rsid w:val="00313107"/>
    <w:rsid w:val="003139DC"/>
    <w:rsid w:val="00313ACB"/>
    <w:rsid w:val="00313E4C"/>
    <w:rsid w:val="00314056"/>
    <w:rsid w:val="003142E8"/>
    <w:rsid w:val="00314497"/>
    <w:rsid w:val="003145D5"/>
    <w:rsid w:val="00315119"/>
    <w:rsid w:val="003154CD"/>
    <w:rsid w:val="00315517"/>
    <w:rsid w:val="003157EB"/>
    <w:rsid w:val="00315D43"/>
    <w:rsid w:val="00315E27"/>
    <w:rsid w:val="00315E55"/>
    <w:rsid w:val="00315F3C"/>
    <w:rsid w:val="00316464"/>
    <w:rsid w:val="0031664A"/>
    <w:rsid w:val="00316CF1"/>
    <w:rsid w:val="003175F7"/>
    <w:rsid w:val="003178FD"/>
    <w:rsid w:val="00317AF2"/>
    <w:rsid w:val="00317DEF"/>
    <w:rsid w:val="0032054F"/>
    <w:rsid w:val="003206E2"/>
    <w:rsid w:val="0032085A"/>
    <w:rsid w:val="00320AAC"/>
    <w:rsid w:val="00320CAE"/>
    <w:rsid w:val="00320FA2"/>
    <w:rsid w:val="0032102A"/>
    <w:rsid w:val="00321260"/>
    <w:rsid w:val="0032146A"/>
    <w:rsid w:val="00321849"/>
    <w:rsid w:val="0032190E"/>
    <w:rsid w:val="003219B1"/>
    <w:rsid w:val="00321AD1"/>
    <w:rsid w:val="003220D6"/>
    <w:rsid w:val="0032213C"/>
    <w:rsid w:val="003222DD"/>
    <w:rsid w:val="00322A67"/>
    <w:rsid w:val="00322BD1"/>
    <w:rsid w:val="00322BF3"/>
    <w:rsid w:val="00322D35"/>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87A"/>
    <w:rsid w:val="0032788A"/>
    <w:rsid w:val="00327A4A"/>
    <w:rsid w:val="00327ABC"/>
    <w:rsid w:val="00327BCE"/>
    <w:rsid w:val="00327D1F"/>
    <w:rsid w:val="003302F1"/>
    <w:rsid w:val="0033041A"/>
    <w:rsid w:val="003305EF"/>
    <w:rsid w:val="0033077D"/>
    <w:rsid w:val="0033094D"/>
    <w:rsid w:val="00330BE7"/>
    <w:rsid w:val="00330D52"/>
    <w:rsid w:val="00330D56"/>
    <w:rsid w:val="00330F36"/>
    <w:rsid w:val="00331017"/>
    <w:rsid w:val="00331023"/>
    <w:rsid w:val="003316B7"/>
    <w:rsid w:val="00331A05"/>
    <w:rsid w:val="00331E1C"/>
    <w:rsid w:val="0033249A"/>
    <w:rsid w:val="003324AC"/>
    <w:rsid w:val="003324D7"/>
    <w:rsid w:val="003324E6"/>
    <w:rsid w:val="0033251F"/>
    <w:rsid w:val="00332843"/>
    <w:rsid w:val="00332DB3"/>
    <w:rsid w:val="0033352B"/>
    <w:rsid w:val="003339EF"/>
    <w:rsid w:val="00333AC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F64"/>
    <w:rsid w:val="00341169"/>
    <w:rsid w:val="003416AE"/>
    <w:rsid w:val="003417BB"/>
    <w:rsid w:val="003418F2"/>
    <w:rsid w:val="00341CCA"/>
    <w:rsid w:val="003421AE"/>
    <w:rsid w:val="0034291E"/>
    <w:rsid w:val="003429CB"/>
    <w:rsid w:val="00342B1C"/>
    <w:rsid w:val="00342B4A"/>
    <w:rsid w:val="00342C19"/>
    <w:rsid w:val="00342C1F"/>
    <w:rsid w:val="003431CC"/>
    <w:rsid w:val="00343224"/>
    <w:rsid w:val="00343873"/>
    <w:rsid w:val="00343C76"/>
    <w:rsid w:val="00343D60"/>
    <w:rsid w:val="00343F23"/>
    <w:rsid w:val="00343F46"/>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F8F"/>
    <w:rsid w:val="00350358"/>
    <w:rsid w:val="0035066C"/>
    <w:rsid w:val="00350818"/>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83C"/>
    <w:rsid w:val="003628FE"/>
    <w:rsid w:val="00362A33"/>
    <w:rsid w:val="00362D59"/>
    <w:rsid w:val="00363371"/>
    <w:rsid w:val="00363552"/>
    <w:rsid w:val="0036361D"/>
    <w:rsid w:val="003636F6"/>
    <w:rsid w:val="003639DA"/>
    <w:rsid w:val="00363A13"/>
    <w:rsid w:val="00363FD6"/>
    <w:rsid w:val="00364448"/>
    <w:rsid w:val="003647DD"/>
    <w:rsid w:val="003648A4"/>
    <w:rsid w:val="00364BB2"/>
    <w:rsid w:val="00364EA3"/>
    <w:rsid w:val="00365603"/>
    <w:rsid w:val="0036569E"/>
    <w:rsid w:val="00365863"/>
    <w:rsid w:val="00365A54"/>
    <w:rsid w:val="00365BEC"/>
    <w:rsid w:val="00365D34"/>
    <w:rsid w:val="00365EDB"/>
    <w:rsid w:val="00366097"/>
    <w:rsid w:val="0036645F"/>
    <w:rsid w:val="003665F7"/>
    <w:rsid w:val="00367176"/>
    <w:rsid w:val="0036731F"/>
    <w:rsid w:val="0036745C"/>
    <w:rsid w:val="00367976"/>
    <w:rsid w:val="00367A1E"/>
    <w:rsid w:val="00367E11"/>
    <w:rsid w:val="00370131"/>
    <w:rsid w:val="00370709"/>
    <w:rsid w:val="00370ACB"/>
    <w:rsid w:val="00370C63"/>
    <w:rsid w:val="00370C9D"/>
    <w:rsid w:val="00370D82"/>
    <w:rsid w:val="00370F48"/>
    <w:rsid w:val="0037115B"/>
    <w:rsid w:val="003711C3"/>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5BF"/>
    <w:rsid w:val="00375797"/>
    <w:rsid w:val="00375D41"/>
    <w:rsid w:val="00376266"/>
    <w:rsid w:val="0037632A"/>
    <w:rsid w:val="0037636D"/>
    <w:rsid w:val="003763D3"/>
    <w:rsid w:val="0037645D"/>
    <w:rsid w:val="00376BAA"/>
    <w:rsid w:val="0037711F"/>
    <w:rsid w:val="003771A5"/>
    <w:rsid w:val="003774FE"/>
    <w:rsid w:val="00377C9D"/>
    <w:rsid w:val="00377CDF"/>
    <w:rsid w:val="00377DE7"/>
    <w:rsid w:val="003808F0"/>
    <w:rsid w:val="00380D19"/>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22A"/>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447"/>
    <w:rsid w:val="00385685"/>
    <w:rsid w:val="003859E2"/>
    <w:rsid w:val="00385B57"/>
    <w:rsid w:val="0038603A"/>
    <w:rsid w:val="0038611B"/>
    <w:rsid w:val="0038614B"/>
    <w:rsid w:val="003864AD"/>
    <w:rsid w:val="00386944"/>
    <w:rsid w:val="00386954"/>
    <w:rsid w:val="00386C50"/>
    <w:rsid w:val="00386D1C"/>
    <w:rsid w:val="00386F02"/>
    <w:rsid w:val="00387032"/>
    <w:rsid w:val="003870EF"/>
    <w:rsid w:val="0038772F"/>
    <w:rsid w:val="003877CD"/>
    <w:rsid w:val="0038799F"/>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D58"/>
    <w:rsid w:val="00391ECD"/>
    <w:rsid w:val="0039208B"/>
    <w:rsid w:val="00392288"/>
    <w:rsid w:val="00392313"/>
    <w:rsid w:val="003924A6"/>
    <w:rsid w:val="00392A94"/>
    <w:rsid w:val="00392BAB"/>
    <w:rsid w:val="00392BCA"/>
    <w:rsid w:val="00393228"/>
    <w:rsid w:val="00393348"/>
    <w:rsid w:val="00393815"/>
    <w:rsid w:val="00393F5B"/>
    <w:rsid w:val="003940C5"/>
    <w:rsid w:val="0039505E"/>
    <w:rsid w:val="0039511F"/>
    <w:rsid w:val="0039529D"/>
    <w:rsid w:val="00395308"/>
    <w:rsid w:val="00395608"/>
    <w:rsid w:val="00395718"/>
    <w:rsid w:val="00395898"/>
    <w:rsid w:val="003959CC"/>
    <w:rsid w:val="003959DF"/>
    <w:rsid w:val="00395D00"/>
    <w:rsid w:val="00395D1D"/>
    <w:rsid w:val="00395EE4"/>
    <w:rsid w:val="00396319"/>
    <w:rsid w:val="00396615"/>
    <w:rsid w:val="0039669E"/>
    <w:rsid w:val="00396C26"/>
    <w:rsid w:val="00396EA7"/>
    <w:rsid w:val="003971B7"/>
    <w:rsid w:val="00397557"/>
    <w:rsid w:val="003975A8"/>
    <w:rsid w:val="0039790C"/>
    <w:rsid w:val="00397A79"/>
    <w:rsid w:val="00397C37"/>
    <w:rsid w:val="00397D86"/>
    <w:rsid w:val="00397E0A"/>
    <w:rsid w:val="00397E67"/>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24F3"/>
    <w:rsid w:val="003B2C37"/>
    <w:rsid w:val="003B2F65"/>
    <w:rsid w:val="003B3288"/>
    <w:rsid w:val="003B3334"/>
    <w:rsid w:val="003B3444"/>
    <w:rsid w:val="003B3729"/>
    <w:rsid w:val="003B3977"/>
    <w:rsid w:val="003B39E3"/>
    <w:rsid w:val="003B3CA1"/>
    <w:rsid w:val="003B3D77"/>
    <w:rsid w:val="003B4E05"/>
    <w:rsid w:val="003B5005"/>
    <w:rsid w:val="003B5137"/>
    <w:rsid w:val="003B55D7"/>
    <w:rsid w:val="003B5863"/>
    <w:rsid w:val="003B590E"/>
    <w:rsid w:val="003B5A78"/>
    <w:rsid w:val="003B5D98"/>
    <w:rsid w:val="003B5E5B"/>
    <w:rsid w:val="003B5F29"/>
    <w:rsid w:val="003B6019"/>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6D2"/>
    <w:rsid w:val="003C081B"/>
    <w:rsid w:val="003C088F"/>
    <w:rsid w:val="003C08D6"/>
    <w:rsid w:val="003C0C68"/>
    <w:rsid w:val="003C0FE1"/>
    <w:rsid w:val="003C104F"/>
    <w:rsid w:val="003C12D5"/>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30B4"/>
    <w:rsid w:val="003D30E6"/>
    <w:rsid w:val="003D3397"/>
    <w:rsid w:val="003D3632"/>
    <w:rsid w:val="003D3672"/>
    <w:rsid w:val="003D36F1"/>
    <w:rsid w:val="003D3883"/>
    <w:rsid w:val="003D38E6"/>
    <w:rsid w:val="003D399C"/>
    <w:rsid w:val="003D3AC2"/>
    <w:rsid w:val="003D3B4F"/>
    <w:rsid w:val="003D433B"/>
    <w:rsid w:val="003D43D4"/>
    <w:rsid w:val="003D45F8"/>
    <w:rsid w:val="003D485D"/>
    <w:rsid w:val="003D4CE2"/>
    <w:rsid w:val="003D4F1E"/>
    <w:rsid w:val="003D51F5"/>
    <w:rsid w:val="003D5877"/>
    <w:rsid w:val="003D5930"/>
    <w:rsid w:val="003D5B2D"/>
    <w:rsid w:val="003D5DC3"/>
    <w:rsid w:val="003D5E61"/>
    <w:rsid w:val="003D61A0"/>
    <w:rsid w:val="003D6E9F"/>
    <w:rsid w:val="003D7171"/>
    <w:rsid w:val="003D7225"/>
    <w:rsid w:val="003D7347"/>
    <w:rsid w:val="003D73DF"/>
    <w:rsid w:val="003D7766"/>
    <w:rsid w:val="003D7850"/>
    <w:rsid w:val="003E00BF"/>
    <w:rsid w:val="003E0460"/>
    <w:rsid w:val="003E0B42"/>
    <w:rsid w:val="003E138E"/>
    <w:rsid w:val="003E1398"/>
    <w:rsid w:val="003E16A6"/>
    <w:rsid w:val="003E16E0"/>
    <w:rsid w:val="003E1701"/>
    <w:rsid w:val="003E198C"/>
    <w:rsid w:val="003E1B4F"/>
    <w:rsid w:val="003E1CA8"/>
    <w:rsid w:val="003E1F1D"/>
    <w:rsid w:val="003E2055"/>
    <w:rsid w:val="003E2080"/>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10E"/>
    <w:rsid w:val="003E5178"/>
    <w:rsid w:val="003E534C"/>
    <w:rsid w:val="003E5486"/>
    <w:rsid w:val="003E54E2"/>
    <w:rsid w:val="003E5948"/>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8A"/>
    <w:rsid w:val="003F1327"/>
    <w:rsid w:val="003F1512"/>
    <w:rsid w:val="003F15E6"/>
    <w:rsid w:val="003F1628"/>
    <w:rsid w:val="003F16EB"/>
    <w:rsid w:val="003F1B04"/>
    <w:rsid w:val="003F1DB6"/>
    <w:rsid w:val="003F1DF1"/>
    <w:rsid w:val="003F2307"/>
    <w:rsid w:val="003F24A9"/>
    <w:rsid w:val="003F24C5"/>
    <w:rsid w:val="003F29E3"/>
    <w:rsid w:val="003F2BAF"/>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20C"/>
    <w:rsid w:val="003F5492"/>
    <w:rsid w:val="003F56D4"/>
    <w:rsid w:val="003F57C9"/>
    <w:rsid w:val="003F5A2F"/>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C3A"/>
    <w:rsid w:val="003F7D3D"/>
    <w:rsid w:val="003F7F1D"/>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F10"/>
    <w:rsid w:val="00403E25"/>
    <w:rsid w:val="0040427D"/>
    <w:rsid w:val="004042EB"/>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42C"/>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03A"/>
    <w:rsid w:val="004161C9"/>
    <w:rsid w:val="004161CC"/>
    <w:rsid w:val="0041632A"/>
    <w:rsid w:val="00416A68"/>
    <w:rsid w:val="00416D15"/>
    <w:rsid w:val="004175FF"/>
    <w:rsid w:val="00417A96"/>
    <w:rsid w:val="00417BE7"/>
    <w:rsid w:val="00417F5B"/>
    <w:rsid w:val="00417FBC"/>
    <w:rsid w:val="0042071F"/>
    <w:rsid w:val="004209B9"/>
    <w:rsid w:val="00420FF3"/>
    <w:rsid w:val="00421071"/>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93"/>
    <w:rsid w:val="00423877"/>
    <w:rsid w:val="004239F0"/>
    <w:rsid w:val="00423A71"/>
    <w:rsid w:val="00423D1D"/>
    <w:rsid w:val="004242F7"/>
    <w:rsid w:val="004244B9"/>
    <w:rsid w:val="0042495F"/>
    <w:rsid w:val="00424AB6"/>
    <w:rsid w:val="00424BD3"/>
    <w:rsid w:val="00424CF3"/>
    <w:rsid w:val="00424CF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72D2"/>
    <w:rsid w:val="0042745D"/>
    <w:rsid w:val="00427495"/>
    <w:rsid w:val="0042788D"/>
    <w:rsid w:val="00427A57"/>
    <w:rsid w:val="00427AEF"/>
    <w:rsid w:val="00427CDF"/>
    <w:rsid w:val="00427CFB"/>
    <w:rsid w:val="004300E5"/>
    <w:rsid w:val="004301EF"/>
    <w:rsid w:val="004303DC"/>
    <w:rsid w:val="004303EF"/>
    <w:rsid w:val="004307CA"/>
    <w:rsid w:val="00430884"/>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75E"/>
    <w:rsid w:val="0043679B"/>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634B"/>
    <w:rsid w:val="004463B0"/>
    <w:rsid w:val="004463C0"/>
    <w:rsid w:val="004465B0"/>
    <w:rsid w:val="00446870"/>
    <w:rsid w:val="00446EC9"/>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897"/>
    <w:rsid w:val="0045390E"/>
    <w:rsid w:val="00453C54"/>
    <w:rsid w:val="00453D82"/>
    <w:rsid w:val="00453F3F"/>
    <w:rsid w:val="00454006"/>
    <w:rsid w:val="00454020"/>
    <w:rsid w:val="004544F9"/>
    <w:rsid w:val="0045474F"/>
    <w:rsid w:val="004547B0"/>
    <w:rsid w:val="00454913"/>
    <w:rsid w:val="00454937"/>
    <w:rsid w:val="00454949"/>
    <w:rsid w:val="00454A6C"/>
    <w:rsid w:val="00454B2F"/>
    <w:rsid w:val="00454B47"/>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DFD"/>
    <w:rsid w:val="00456E53"/>
    <w:rsid w:val="00456F61"/>
    <w:rsid w:val="00456FB6"/>
    <w:rsid w:val="00457080"/>
    <w:rsid w:val="0045719C"/>
    <w:rsid w:val="00457383"/>
    <w:rsid w:val="0045766F"/>
    <w:rsid w:val="004579A8"/>
    <w:rsid w:val="00457A49"/>
    <w:rsid w:val="00457A4F"/>
    <w:rsid w:val="00457C8B"/>
    <w:rsid w:val="00457FF3"/>
    <w:rsid w:val="00460112"/>
    <w:rsid w:val="0046028A"/>
    <w:rsid w:val="004602B6"/>
    <w:rsid w:val="00460377"/>
    <w:rsid w:val="00460719"/>
    <w:rsid w:val="00460895"/>
    <w:rsid w:val="004608D3"/>
    <w:rsid w:val="0046094C"/>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7A6"/>
    <w:rsid w:val="004637DF"/>
    <w:rsid w:val="00463A16"/>
    <w:rsid w:val="00463A6A"/>
    <w:rsid w:val="00463AF1"/>
    <w:rsid w:val="004640B0"/>
    <w:rsid w:val="00464261"/>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330"/>
    <w:rsid w:val="00466693"/>
    <w:rsid w:val="00466A56"/>
    <w:rsid w:val="00466C97"/>
    <w:rsid w:val="004671F3"/>
    <w:rsid w:val="0046736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66"/>
    <w:rsid w:val="00472C99"/>
    <w:rsid w:val="00472F9A"/>
    <w:rsid w:val="004730C3"/>
    <w:rsid w:val="00473435"/>
    <w:rsid w:val="00473741"/>
    <w:rsid w:val="0047376E"/>
    <w:rsid w:val="00473B1A"/>
    <w:rsid w:val="00473E33"/>
    <w:rsid w:val="00474346"/>
    <w:rsid w:val="004744E5"/>
    <w:rsid w:val="0047479E"/>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F31"/>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991"/>
    <w:rsid w:val="00490C33"/>
    <w:rsid w:val="00490E27"/>
    <w:rsid w:val="00490E47"/>
    <w:rsid w:val="00490F82"/>
    <w:rsid w:val="00490FFE"/>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F2D"/>
    <w:rsid w:val="004A02A3"/>
    <w:rsid w:val="004A0388"/>
    <w:rsid w:val="004A0571"/>
    <w:rsid w:val="004A0A9C"/>
    <w:rsid w:val="004A0F57"/>
    <w:rsid w:val="004A1174"/>
    <w:rsid w:val="004A11BD"/>
    <w:rsid w:val="004A12D6"/>
    <w:rsid w:val="004A150D"/>
    <w:rsid w:val="004A1629"/>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98D"/>
    <w:rsid w:val="004A4E75"/>
    <w:rsid w:val="004A4F2D"/>
    <w:rsid w:val="004A5363"/>
    <w:rsid w:val="004A5545"/>
    <w:rsid w:val="004A56CB"/>
    <w:rsid w:val="004A570D"/>
    <w:rsid w:val="004A58E7"/>
    <w:rsid w:val="004A5973"/>
    <w:rsid w:val="004A59A4"/>
    <w:rsid w:val="004A5F2F"/>
    <w:rsid w:val="004A638B"/>
    <w:rsid w:val="004A687B"/>
    <w:rsid w:val="004A6FD0"/>
    <w:rsid w:val="004A7110"/>
    <w:rsid w:val="004A7342"/>
    <w:rsid w:val="004A736A"/>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D35"/>
    <w:rsid w:val="004B3EAD"/>
    <w:rsid w:val="004B4069"/>
    <w:rsid w:val="004B408E"/>
    <w:rsid w:val="004B440D"/>
    <w:rsid w:val="004B4692"/>
    <w:rsid w:val="004B4855"/>
    <w:rsid w:val="004B4987"/>
    <w:rsid w:val="004B4D09"/>
    <w:rsid w:val="004B4D69"/>
    <w:rsid w:val="004B539B"/>
    <w:rsid w:val="004B5411"/>
    <w:rsid w:val="004B5B6B"/>
    <w:rsid w:val="004B5BEA"/>
    <w:rsid w:val="004B5D95"/>
    <w:rsid w:val="004B70F2"/>
    <w:rsid w:val="004B777F"/>
    <w:rsid w:val="004B7B6A"/>
    <w:rsid w:val="004B7CBD"/>
    <w:rsid w:val="004B7FC6"/>
    <w:rsid w:val="004C002F"/>
    <w:rsid w:val="004C015A"/>
    <w:rsid w:val="004C036D"/>
    <w:rsid w:val="004C0652"/>
    <w:rsid w:val="004C066C"/>
    <w:rsid w:val="004C06E4"/>
    <w:rsid w:val="004C0780"/>
    <w:rsid w:val="004C0940"/>
    <w:rsid w:val="004C0A9B"/>
    <w:rsid w:val="004C0D29"/>
    <w:rsid w:val="004C0ED7"/>
    <w:rsid w:val="004C1395"/>
    <w:rsid w:val="004C13EC"/>
    <w:rsid w:val="004C157E"/>
    <w:rsid w:val="004C18ED"/>
    <w:rsid w:val="004C1A60"/>
    <w:rsid w:val="004C2052"/>
    <w:rsid w:val="004C2713"/>
    <w:rsid w:val="004C29B5"/>
    <w:rsid w:val="004C2BE1"/>
    <w:rsid w:val="004C2C31"/>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67C"/>
    <w:rsid w:val="004C4956"/>
    <w:rsid w:val="004C49A9"/>
    <w:rsid w:val="004C4EA2"/>
    <w:rsid w:val="004C53DF"/>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1DFB"/>
    <w:rsid w:val="004D23F8"/>
    <w:rsid w:val="004D282B"/>
    <w:rsid w:val="004D2883"/>
    <w:rsid w:val="004D2958"/>
    <w:rsid w:val="004D2A87"/>
    <w:rsid w:val="004D2C7B"/>
    <w:rsid w:val="004D2D05"/>
    <w:rsid w:val="004D3041"/>
    <w:rsid w:val="004D308C"/>
    <w:rsid w:val="004D316E"/>
    <w:rsid w:val="004D3799"/>
    <w:rsid w:val="004D37E1"/>
    <w:rsid w:val="004D3B7B"/>
    <w:rsid w:val="004D4077"/>
    <w:rsid w:val="004D4207"/>
    <w:rsid w:val="004D4514"/>
    <w:rsid w:val="004D493B"/>
    <w:rsid w:val="004D4B1A"/>
    <w:rsid w:val="004D51FE"/>
    <w:rsid w:val="004D54A9"/>
    <w:rsid w:val="004D5635"/>
    <w:rsid w:val="004D581D"/>
    <w:rsid w:val="004D58AC"/>
    <w:rsid w:val="004D59CC"/>
    <w:rsid w:val="004D6300"/>
    <w:rsid w:val="004D6407"/>
    <w:rsid w:val="004D6787"/>
    <w:rsid w:val="004D699B"/>
    <w:rsid w:val="004D6ACC"/>
    <w:rsid w:val="004D6C4F"/>
    <w:rsid w:val="004D76B4"/>
    <w:rsid w:val="004D7A98"/>
    <w:rsid w:val="004D7D11"/>
    <w:rsid w:val="004D7FEC"/>
    <w:rsid w:val="004E0231"/>
    <w:rsid w:val="004E0261"/>
    <w:rsid w:val="004E04AE"/>
    <w:rsid w:val="004E05C4"/>
    <w:rsid w:val="004E06F6"/>
    <w:rsid w:val="004E076A"/>
    <w:rsid w:val="004E0FBE"/>
    <w:rsid w:val="004E0FF1"/>
    <w:rsid w:val="004E152C"/>
    <w:rsid w:val="004E15AA"/>
    <w:rsid w:val="004E16AF"/>
    <w:rsid w:val="004E17CA"/>
    <w:rsid w:val="004E1FFC"/>
    <w:rsid w:val="004E226D"/>
    <w:rsid w:val="004E228C"/>
    <w:rsid w:val="004E2306"/>
    <w:rsid w:val="004E2454"/>
    <w:rsid w:val="004E2737"/>
    <w:rsid w:val="004E2BDF"/>
    <w:rsid w:val="004E33A8"/>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F0F"/>
    <w:rsid w:val="004E5046"/>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1439"/>
    <w:rsid w:val="004F14BC"/>
    <w:rsid w:val="004F178F"/>
    <w:rsid w:val="004F1797"/>
    <w:rsid w:val="004F1B50"/>
    <w:rsid w:val="004F1BD0"/>
    <w:rsid w:val="004F1DC8"/>
    <w:rsid w:val="004F23F4"/>
    <w:rsid w:val="004F24D7"/>
    <w:rsid w:val="004F25F4"/>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B93"/>
    <w:rsid w:val="004F4BBD"/>
    <w:rsid w:val="004F592B"/>
    <w:rsid w:val="004F63F1"/>
    <w:rsid w:val="004F671B"/>
    <w:rsid w:val="004F6724"/>
    <w:rsid w:val="004F6759"/>
    <w:rsid w:val="004F7409"/>
    <w:rsid w:val="004F7427"/>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B94"/>
    <w:rsid w:val="00502CA0"/>
    <w:rsid w:val="005030D4"/>
    <w:rsid w:val="0050345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3C"/>
    <w:rsid w:val="00507B4D"/>
    <w:rsid w:val="00507C80"/>
    <w:rsid w:val="0051003E"/>
    <w:rsid w:val="005101F5"/>
    <w:rsid w:val="00510757"/>
    <w:rsid w:val="005109D4"/>
    <w:rsid w:val="00511013"/>
    <w:rsid w:val="00511417"/>
    <w:rsid w:val="0051185A"/>
    <w:rsid w:val="00511A53"/>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5011"/>
    <w:rsid w:val="00515181"/>
    <w:rsid w:val="00515AE4"/>
    <w:rsid w:val="00515D19"/>
    <w:rsid w:val="005160CF"/>
    <w:rsid w:val="005162C5"/>
    <w:rsid w:val="0051645C"/>
    <w:rsid w:val="005164CF"/>
    <w:rsid w:val="0051682E"/>
    <w:rsid w:val="0051686B"/>
    <w:rsid w:val="00517D20"/>
    <w:rsid w:val="00517FD2"/>
    <w:rsid w:val="00520052"/>
    <w:rsid w:val="005206DF"/>
    <w:rsid w:val="00520B5F"/>
    <w:rsid w:val="00520B9C"/>
    <w:rsid w:val="0052110F"/>
    <w:rsid w:val="0052117C"/>
    <w:rsid w:val="00521303"/>
    <w:rsid w:val="00521341"/>
    <w:rsid w:val="00521650"/>
    <w:rsid w:val="00521828"/>
    <w:rsid w:val="005218CE"/>
    <w:rsid w:val="00521971"/>
    <w:rsid w:val="00521BCB"/>
    <w:rsid w:val="00521D8D"/>
    <w:rsid w:val="00521E5B"/>
    <w:rsid w:val="005220D2"/>
    <w:rsid w:val="00522400"/>
    <w:rsid w:val="00522472"/>
    <w:rsid w:val="005225DB"/>
    <w:rsid w:val="005225F4"/>
    <w:rsid w:val="00522801"/>
    <w:rsid w:val="0052297E"/>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489"/>
    <w:rsid w:val="00525A9F"/>
    <w:rsid w:val="00525AAA"/>
    <w:rsid w:val="00525ABF"/>
    <w:rsid w:val="00525CCE"/>
    <w:rsid w:val="00525DB8"/>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B59"/>
    <w:rsid w:val="00533C6B"/>
    <w:rsid w:val="00533DED"/>
    <w:rsid w:val="00533DFB"/>
    <w:rsid w:val="00533F04"/>
    <w:rsid w:val="00533FD0"/>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542"/>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F"/>
    <w:rsid w:val="005456B1"/>
    <w:rsid w:val="005456C9"/>
    <w:rsid w:val="005456CC"/>
    <w:rsid w:val="00545EC5"/>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FA4"/>
    <w:rsid w:val="005503BD"/>
    <w:rsid w:val="0055099A"/>
    <w:rsid w:val="00550C9C"/>
    <w:rsid w:val="00550CAB"/>
    <w:rsid w:val="00550DDE"/>
    <w:rsid w:val="00550E03"/>
    <w:rsid w:val="00551099"/>
    <w:rsid w:val="00551190"/>
    <w:rsid w:val="005513C7"/>
    <w:rsid w:val="00551B76"/>
    <w:rsid w:val="005524E2"/>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7E3"/>
    <w:rsid w:val="0055594B"/>
    <w:rsid w:val="00555AAD"/>
    <w:rsid w:val="00555B9D"/>
    <w:rsid w:val="00555DF8"/>
    <w:rsid w:val="00555FA0"/>
    <w:rsid w:val="005561B1"/>
    <w:rsid w:val="005562BE"/>
    <w:rsid w:val="00556BA2"/>
    <w:rsid w:val="00556E77"/>
    <w:rsid w:val="00556EB4"/>
    <w:rsid w:val="00556FD9"/>
    <w:rsid w:val="0055759E"/>
    <w:rsid w:val="005577EC"/>
    <w:rsid w:val="00557877"/>
    <w:rsid w:val="0055798C"/>
    <w:rsid w:val="00557B1A"/>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951"/>
    <w:rsid w:val="005619F1"/>
    <w:rsid w:val="00561A67"/>
    <w:rsid w:val="00561F07"/>
    <w:rsid w:val="0056245E"/>
    <w:rsid w:val="0056254F"/>
    <w:rsid w:val="00562969"/>
    <w:rsid w:val="00562BE6"/>
    <w:rsid w:val="00562F84"/>
    <w:rsid w:val="00563569"/>
    <w:rsid w:val="00563711"/>
    <w:rsid w:val="005637C2"/>
    <w:rsid w:val="005639B5"/>
    <w:rsid w:val="00563B24"/>
    <w:rsid w:val="005642B3"/>
    <w:rsid w:val="0056444B"/>
    <w:rsid w:val="00564841"/>
    <w:rsid w:val="0056487E"/>
    <w:rsid w:val="00564A33"/>
    <w:rsid w:val="00564B46"/>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F16"/>
    <w:rsid w:val="005712F8"/>
    <w:rsid w:val="00571301"/>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4007"/>
    <w:rsid w:val="0057406C"/>
    <w:rsid w:val="005742A9"/>
    <w:rsid w:val="0057450A"/>
    <w:rsid w:val="0057465B"/>
    <w:rsid w:val="00574943"/>
    <w:rsid w:val="00574C5D"/>
    <w:rsid w:val="00574C95"/>
    <w:rsid w:val="00574E7C"/>
    <w:rsid w:val="00574EB3"/>
    <w:rsid w:val="0057532C"/>
    <w:rsid w:val="00575674"/>
    <w:rsid w:val="00575A6D"/>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FAE"/>
    <w:rsid w:val="00581068"/>
    <w:rsid w:val="0058156A"/>
    <w:rsid w:val="005819C0"/>
    <w:rsid w:val="00581AB5"/>
    <w:rsid w:val="00581E0B"/>
    <w:rsid w:val="00581FFF"/>
    <w:rsid w:val="00582002"/>
    <w:rsid w:val="00582328"/>
    <w:rsid w:val="005824EF"/>
    <w:rsid w:val="0058253E"/>
    <w:rsid w:val="00582928"/>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FD"/>
    <w:rsid w:val="00586F31"/>
    <w:rsid w:val="00587256"/>
    <w:rsid w:val="005873C9"/>
    <w:rsid w:val="005876DF"/>
    <w:rsid w:val="00587A0C"/>
    <w:rsid w:val="00587DE2"/>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18"/>
    <w:rsid w:val="00597FE5"/>
    <w:rsid w:val="005A004D"/>
    <w:rsid w:val="005A01AD"/>
    <w:rsid w:val="005A0305"/>
    <w:rsid w:val="005A0825"/>
    <w:rsid w:val="005A0D30"/>
    <w:rsid w:val="005A12E0"/>
    <w:rsid w:val="005A160B"/>
    <w:rsid w:val="005A17B8"/>
    <w:rsid w:val="005A17CB"/>
    <w:rsid w:val="005A1831"/>
    <w:rsid w:val="005A189E"/>
    <w:rsid w:val="005A1BDD"/>
    <w:rsid w:val="005A1C35"/>
    <w:rsid w:val="005A1D60"/>
    <w:rsid w:val="005A239F"/>
    <w:rsid w:val="005A25DE"/>
    <w:rsid w:val="005A25FB"/>
    <w:rsid w:val="005A27F0"/>
    <w:rsid w:val="005A28E8"/>
    <w:rsid w:val="005A28FD"/>
    <w:rsid w:val="005A2944"/>
    <w:rsid w:val="005A2C57"/>
    <w:rsid w:val="005A2C72"/>
    <w:rsid w:val="005A2CCC"/>
    <w:rsid w:val="005A2D3E"/>
    <w:rsid w:val="005A31F3"/>
    <w:rsid w:val="005A34F5"/>
    <w:rsid w:val="005A39C0"/>
    <w:rsid w:val="005A3A55"/>
    <w:rsid w:val="005A3B18"/>
    <w:rsid w:val="005A3C59"/>
    <w:rsid w:val="005A3C75"/>
    <w:rsid w:val="005A4374"/>
    <w:rsid w:val="005A4465"/>
    <w:rsid w:val="005A452B"/>
    <w:rsid w:val="005A454A"/>
    <w:rsid w:val="005A45BB"/>
    <w:rsid w:val="005A493B"/>
    <w:rsid w:val="005A4BF2"/>
    <w:rsid w:val="005A50EF"/>
    <w:rsid w:val="005A587B"/>
    <w:rsid w:val="005A5D37"/>
    <w:rsid w:val="005A6029"/>
    <w:rsid w:val="005A606D"/>
    <w:rsid w:val="005A60D8"/>
    <w:rsid w:val="005A628E"/>
    <w:rsid w:val="005A6641"/>
    <w:rsid w:val="005A68C7"/>
    <w:rsid w:val="005A6C12"/>
    <w:rsid w:val="005A6CA0"/>
    <w:rsid w:val="005A6D24"/>
    <w:rsid w:val="005A6F0C"/>
    <w:rsid w:val="005A6FD6"/>
    <w:rsid w:val="005A719F"/>
    <w:rsid w:val="005A77B0"/>
    <w:rsid w:val="005A7D44"/>
    <w:rsid w:val="005A7D4B"/>
    <w:rsid w:val="005A7F14"/>
    <w:rsid w:val="005B0009"/>
    <w:rsid w:val="005B0335"/>
    <w:rsid w:val="005B0534"/>
    <w:rsid w:val="005B05E6"/>
    <w:rsid w:val="005B05F6"/>
    <w:rsid w:val="005B0739"/>
    <w:rsid w:val="005B0CE3"/>
    <w:rsid w:val="005B0ECA"/>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6A3"/>
    <w:rsid w:val="005B58A3"/>
    <w:rsid w:val="005B5C29"/>
    <w:rsid w:val="005B5D11"/>
    <w:rsid w:val="005B60A0"/>
    <w:rsid w:val="005B6160"/>
    <w:rsid w:val="005B64CC"/>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46D"/>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84F"/>
    <w:rsid w:val="005E4EAB"/>
    <w:rsid w:val="005E555E"/>
    <w:rsid w:val="005E5BE5"/>
    <w:rsid w:val="005E5DB0"/>
    <w:rsid w:val="005E62B9"/>
    <w:rsid w:val="005E62D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8AE"/>
    <w:rsid w:val="005F5E4C"/>
    <w:rsid w:val="005F5EA1"/>
    <w:rsid w:val="005F5EFB"/>
    <w:rsid w:val="005F60E5"/>
    <w:rsid w:val="005F6163"/>
    <w:rsid w:val="005F639D"/>
    <w:rsid w:val="005F6664"/>
    <w:rsid w:val="005F66E7"/>
    <w:rsid w:val="005F6718"/>
    <w:rsid w:val="005F683A"/>
    <w:rsid w:val="005F6B1C"/>
    <w:rsid w:val="005F6BDC"/>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868"/>
    <w:rsid w:val="00604BBE"/>
    <w:rsid w:val="00604BE2"/>
    <w:rsid w:val="00604CE3"/>
    <w:rsid w:val="006051E4"/>
    <w:rsid w:val="006054AD"/>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802"/>
    <w:rsid w:val="00607891"/>
    <w:rsid w:val="00607DD1"/>
    <w:rsid w:val="0061099A"/>
    <w:rsid w:val="00610C1F"/>
    <w:rsid w:val="00610FE2"/>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E92"/>
    <w:rsid w:val="00613F2B"/>
    <w:rsid w:val="00614076"/>
    <w:rsid w:val="00614953"/>
    <w:rsid w:val="00614B16"/>
    <w:rsid w:val="00614D4E"/>
    <w:rsid w:val="00614D75"/>
    <w:rsid w:val="006152F1"/>
    <w:rsid w:val="00615387"/>
    <w:rsid w:val="006154D9"/>
    <w:rsid w:val="006155F7"/>
    <w:rsid w:val="006157AC"/>
    <w:rsid w:val="0061589F"/>
    <w:rsid w:val="00615946"/>
    <w:rsid w:val="00615CF4"/>
    <w:rsid w:val="00616023"/>
    <w:rsid w:val="00616191"/>
    <w:rsid w:val="0061619B"/>
    <w:rsid w:val="006165D8"/>
    <w:rsid w:val="00616872"/>
    <w:rsid w:val="00616F58"/>
    <w:rsid w:val="00616FCC"/>
    <w:rsid w:val="006174B5"/>
    <w:rsid w:val="00617716"/>
    <w:rsid w:val="0061797D"/>
    <w:rsid w:val="006179A5"/>
    <w:rsid w:val="00617BEE"/>
    <w:rsid w:val="006201F3"/>
    <w:rsid w:val="00620A2B"/>
    <w:rsid w:val="00620B76"/>
    <w:rsid w:val="00620C11"/>
    <w:rsid w:val="00620CA1"/>
    <w:rsid w:val="00620EA7"/>
    <w:rsid w:val="006213AF"/>
    <w:rsid w:val="00622341"/>
    <w:rsid w:val="006224BC"/>
    <w:rsid w:val="006225A0"/>
    <w:rsid w:val="00622AF3"/>
    <w:rsid w:val="00622D21"/>
    <w:rsid w:val="00623045"/>
    <w:rsid w:val="006232D0"/>
    <w:rsid w:val="00623434"/>
    <w:rsid w:val="006234BC"/>
    <w:rsid w:val="00623517"/>
    <w:rsid w:val="006235AC"/>
    <w:rsid w:val="00623670"/>
    <w:rsid w:val="00623734"/>
    <w:rsid w:val="006238CC"/>
    <w:rsid w:val="00623914"/>
    <w:rsid w:val="00623B2F"/>
    <w:rsid w:val="00623F41"/>
    <w:rsid w:val="0062438E"/>
    <w:rsid w:val="0062442D"/>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64E"/>
    <w:rsid w:val="006326AE"/>
    <w:rsid w:val="006327C0"/>
    <w:rsid w:val="00632836"/>
    <w:rsid w:val="00632A3C"/>
    <w:rsid w:val="00632AB5"/>
    <w:rsid w:val="00632D00"/>
    <w:rsid w:val="00632DCF"/>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A3F"/>
    <w:rsid w:val="00643BDE"/>
    <w:rsid w:val="00643E5A"/>
    <w:rsid w:val="00643F6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800"/>
    <w:rsid w:val="006478C7"/>
    <w:rsid w:val="00647BB7"/>
    <w:rsid w:val="0065007B"/>
    <w:rsid w:val="006500C4"/>
    <w:rsid w:val="00650280"/>
    <w:rsid w:val="006502D0"/>
    <w:rsid w:val="006502F3"/>
    <w:rsid w:val="00650821"/>
    <w:rsid w:val="00650A2C"/>
    <w:rsid w:val="00650C70"/>
    <w:rsid w:val="00650C84"/>
    <w:rsid w:val="006510CB"/>
    <w:rsid w:val="00651696"/>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815"/>
    <w:rsid w:val="00661C08"/>
    <w:rsid w:val="00661E76"/>
    <w:rsid w:val="00661F1A"/>
    <w:rsid w:val="00661FCF"/>
    <w:rsid w:val="006624A8"/>
    <w:rsid w:val="00662738"/>
    <w:rsid w:val="00662928"/>
    <w:rsid w:val="0066292F"/>
    <w:rsid w:val="00662968"/>
    <w:rsid w:val="00662F70"/>
    <w:rsid w:val="006635E6"/>
    <w:rsid w:val="00663697"/>
    <w:rsid w:val="00663A2A"/>
    <w:rsid w:val="00663BE1"/>
    <w:rsid w:val="00663C11"/>
    <w:rsid w:val="00663CA8"/>
    <w:rsid w:val="00663E5C"/>
    <w:rsid w:val="00664037"/>
    <w:rsid w:val="0066417A"/>
    <w:rsid w:val="00664709"/>
    <w:rsid w:val="00664743"/>
    <w:rsid w:val="00664D3B"/>
    <w:rsid w:val="00664D4E"/>
    <w:rsid w:val="00664F86"/>
    <w:rsid w:val="0066519F"/>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67762"/>
    <w:rsid w:val="006703F1"/>
    <w:rsid w:val="00670428"/>
    <w:rsid w:val="006706BD"/>
    <w:rsid w:val="006709B2"/>
    <w:rsid w:val="00670CE0"/>
    <w:rsid w:val="0067123E"/>
    <w:rsid w:val="006715E0"/>
    <w:rsid w:val="006715E2"/>
    <w:rsid w:val="00671A0A"/>
    <w:rsid w:val="00671CFE"/>
    <w:rsid w:val="00671E25"/>
    <w:rsid w:val="00672002"/>
    <w:rsid w:val="00672295"/>
    <w:rsid w:val="00672322"/>
    <w:rsid w:val="0067256F"/>
    <w:rsid w:val="006728D4"/>
    <w:rsid w:val="00672B65"/>
    <w:rsid w:val="00672E82"/>
    <w:rsid w:val="006734B8"/>
    <w:rsid w:val="006734F9"/>
    <w:rsid w:val="00673501"/>
    <w:rsid w:val="006738CE"/>
    <w:rsid w:val="00673C8F"/>
    <w:rsid w:val="00674026"/>
    <w:rsid w:val="00674758"/>
    <w:rsid w:val="006748BD"/>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345"/>
    <w:rsid w:val="0069050E"/>
    <w:rsid w:val="006909F4"/>
    <w:rsid w:val="00690CE3"/>
    <w:rsid w:val="00690DB4"/>
    <w:rsid w:val="0069117F"/>
    <w:rsid w:val="00691590"/>
    <w:rsid w:val="006920E6"/>
    <w:rsid w:val="00692143"/>
    <w:rsid w:val="0069217E"/>
    <w:rsid w:val="006921EF"/>
    <w:rsid w:val="00692430"/>
    <w:rsid w:val="0069259E"/>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3F5F"/>
    <w:rsid w:val="00694019"/>
    <w:rsid w:val="006942CD"/>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CAE"/>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75"/>
    <w:rsid w:val="006A3504"/>
    <w:rsid w:val="006A3964"/>
    <w:rsid w:val="006A442B"/>
    <w:rsid w:val="006A444D"/>
    <w:rsid w:val="006A47AA"/>
    <w:rsid w:val="006A4923"/>
    <w:rsid w:val="006A4A44"/>
    <w:rsid w:val="006A4B54"/>
    <w:rsid w:val="006A4EAC"/>
    <w:rsid w:val="006A4F5E"/>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9D0"/>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7E6"/>
    <w:rsid w:val="006B2921"/>
    <w:rsid w:val="006B2B1E"/>
    <w:rsid w:val="006B2BD9"/>
    <w:rsid w:val="006B2E9C"/>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166"/>
    <w:rsid w:val="006C24F8"/>
    <w:rsid w:val="006C254D"/>
    <w:rsid w:val="006C292C"/>
    <w:rsid w:val="006C29CE"/>
    <w:rsid w:val="006C2CA5"/>
    <w:rsid w:val="006C2FAD"/>
    <w:rsid w:val="006C3035"/>
    <w:rsid w:val="006C3100"/>
    <w:rsid w:val="006C3396"/>
    <w:rsid w:val="006C3547"/>
    <w:rsid w:val="006C3673"/>
    <w:rsid w:val="006C3852"/>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91F"/>
    <w:rsid w:val="006C4B83"/>
    <w:rsid w:val="006C5083"/>
    <w:rsid w:val="006C50A2"/>
    <w:rsid w:val="006C51C2"/>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AC"/>
    <w:rsid w:val="006D063A"/>
    <w:rsid w:val="006D0CD7"/>
    <w:rsid w:val="006D0EE1"/>
    <w:rsid w:val="006D129B"/>
    <w:rsid w:val="006D13EA"/>
    <w:rsid w:val="006D18D8"/>
    <w:rsid w:val="006D1C39"/>
    <w:rsid w:val="006D1E35"/>
    <w:rsid w:val="006D1ECA"/>
    <w:rsid w:val="006D201B"/>
    <w:rsid w:val="006D2252"/>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52D"/>
    <w:rsid w:val="006D4781"/>
    <w:rsid w:val="006D4797"/>
    <w:rsid w:val="006D49D0"/>
    <w:rsid w:val="006D4A3C"/>
    <w:rsid w:val="006D5467"/>
    <w:rsid w:val="006D5711"/>
    <w:rsid w:val="006D5CE7"/>
    <w:rsid w:val="006D5E17"/>
    <w:rsid w:val="006D6213"/>
    <w:rsid w:val="006D644A"/>
    <w:rsid w:val="006D659F"/>
    <w:rsid w:val="006D668D"/>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10D"/>
    <w:rsid w:val="006F11AA"/>
    <w:rsid w:val="006F1294"/>
    <w:rsid w:val="006F1464"/>
    <w:rsid w:val="006F1757"/>
    <w:rsid w:val="006F1C54"/>
    <w:rsid w:val="006F1D28"/>
    <w:rsid w:val="006F1DBF"/>
    <w:rsid w:val="006F1DFC"/>
    <w:rsid w:val="006F1E59"/>
    <w:rsid w:val="006F2038"/>
    <w:rsid w:val="006F20A2"/>
    <w:rsid w:val="006F2323"/>
    <w:rsid w:val="006F2551"/>
    <w:rsid w:val="006F26DD"/>
    <w:rsid w:val="006F2976"/>
    <w:rsid w:val="006F2D49"/>
    <w:rsid w:val="006F32BD"/>
    <w:rsid w:val="006F3443"/>
    <w:rsid w:val="006F3874"/>
    <w:rsid w:val="006F395D"/>
    <w:rsid w:val="006F3B04"/>
    <w:rsid w:val="006F3B87"/>
    <w:rsid w:val="006F3B89"/>
    <w:rsid w:val="006F3E94"/>
    <w:rsid w:val="006F42A6"/>
    <w:rsid w:val="006F478D"/>
    <w:rsid w:val="006F4FC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7076"/>
    <w:rsid w:val="006F7098"/>
    <w:rsid w:val="006F70A0"/>
    <w:rsid w:val="006F7382"/>
    <w:rsid w:val="006F73DA"/>
    <w:rsid w:val="006F76EB"/>
    <w:rsid w:val="006F79BF"/>
    <w:rsid w:val="0070048A"/>
    <w:rsid w:val="007006D2"/>
    <w:rsid w:val="007009AA"/>
    <w:rsid w:val="00700B07"/>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C4B"/>
    <w:rsid w:val="00712DD9"/>
    <w:rsid w:val="007131F6"/>
    <w:rsid w:val="007132A0"/>
    <w:rsid w:val="00713498"/>
    <w:rsid w:val="0071354C"/>
    <w:rsid w:val="007135B7"/>
    <w:rsid w:val="00713685"/>
    <w:rsid w:val="00713B0D"/>
    <w:rsid w:val="00713D36"/>
    <w:rsid w:val="00713F6A"/>
    <w:rsid w:val="00714672"/>
    <w:rsid w:val="007146BB"/>
    <w:rsid w:val="007148DE"/>
    <w:rsid w:val="00714EB9"/>
    <w:rsid w:val="00715386"/>
    <w:rsid w:val="00715413"/>
    <w:rsid w:val="00715836"/>
    <w:rsid w:val="00715965"/>
    <w:rsid w:val="007159A6"/>
    <w:rsid w:val="00715E4B"/>
    <w:rsid w:val="007164A6"/>
    <w:rsid w:val="00716821"/>
    <w:rsid w:val="00716AB2"/>
    <w:rsid w:val="007170F5"/>
    <w:rsid w:val="00717298"/>
    <w:rsid w:val="00717611"/>
    <w:rsid w:val="0071761A"/>
    <w:rsid w:val="00717988"/>
    <w:rsid w:val="007200AB"/>
    <w:rsid w:val="007203C4"/>
    <w:rsid w:val="00720448"/>
    <w:rsid w:val="0072071A"/>
    <w:rsid w:val="00720B7B"/>
    <w:rsid w:val="00721024"/>
    <w:rsid w:val="00721303"/>
    <w:rsid w:val="0072150D"/>
    <w:rsid w:val="00721811"/>
    <w:rsid w:val="0072198D"/>
    <w:rsid w:val="00721DA2"/>
    <w:rsid w:val="00721FB5"/>
    <w:rsid w:val="00721FCC"/>
    <w:rsid w:val="00722401"/>
    <w:rsid w:val="00722777"/>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5015"/>
    <w:rsid w:val="00725382"/>
    <w:rsid w:val="00725560"/>
    <w:rsid w:val="00725667"/>
    <w:rsid w:val="0072577C"/>
    <w:rsid w:val="00725D5D"/>
    <w:rsid w:val="00726066"/>
    <w:rsid w:val="0072636D"/>
    <w:rsid w:val="00726422"/>
    <w:rsid w:val="00726807"/>
    <w:rsid w:val="00726984"/>
    <w:rsid w:val="007269A5"/>
    <w:rsid w:val="00726A68"/>
    <w:rsid w:val="00726CA0"/>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F7"/>
    <w:rsid w:val="0073126D"/>
    <w:rsid w:val="00731314"/>
    <w:rsid w:val="007318BC"/>
    <w:rsid w:val="0073199F"/>
    <w:rsid w:val="00731AB3"/>
    <w:rsid w:val="00731AED"/>
    <w:rsid w:val="00731AF9"/>
    <w:rsid w:val="00731DA9"/>
    <w:rsid w:val="00731FA7"/>
    <w:rsid w:val="007322BC"/>
    <w:rsid w:val="007323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AFD"/>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A45"/>
    <w:rsid w:val="00742B3F"/>
    <w:rsid w:val="00742E12"/>
    <w:rsid w:val="00742FC1"/>
    <w:rsid w:val="00742FC5"/>
    <w:rsid w:val="007436FC"/>
    <w:rsid w:val="00743C65"/>
    <w:rsid w:val="00743DCD"/>
    <w:rsid w:val="00744372"/>
    <w:rsid w:val="0074438B"/>
    <w:rsid w:val="00744742"/>
    <w:rsid w:val="00744877"/>
    <w:rsid w:val="007449AC"/>
    <w:rsid w:val="0074511A"/>
    <w:rsid w:val="00745154"/>
    <w:rsid w:val="007452F4"/>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770"/>
    <w:rsid w:val="00756E39"/>
    <w:rsid w:val="00756EFE"/>
    <w:rsid w:val="0075715C"/>
    <w:rsid w:val="00757321"/>
    <w:rsid w:val="0075785C"/>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777"/>
    <w:rsid w:val="00765853"/>
    <w:rsid w:val="00765D54"/>
    <w:rsid w:val="00765DD8"/>
    <w:rsid w:val="00765FC8"/>
    <w:rsid w:val="007661CE"/>
    <w:rsid w:val="007661F9"/>
    <w:rsid w:val="00766357"/>
    <w:rsid w:val="007669F8"/>
    <w:rsid w:val="00766BE5"/>
    <w:rsid w:val="00766F81"/>
    <w:rsid w:val="00766FE8"/>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94F"/>
    <w:rsid w:val="00771CA8"/>
    <w:rsid w:val="00771D94"/>
    <w:rsid w:val="00771DD8"/>
    <w:rsid w:val="00771DDE"/>
    <w:rsid w:val="00771E60"/>
    <w:rsid w:val="007722FF"/>
    <w:rsid w:val="00772328"/>
    <w:rsid w:val="007724DC"/>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8C7"/>
    <w:rsid w:val="007758DA"/>
    <w:rsid w:val="00775A0A"/>
    <w:rsid w:val="0077603D"/>
    <w:rsid w:val="00776269"/>
    <w:rsid w:val="0077640E"/>
    <w:rsid w:val="0077677E"/>
    <w:rsid w:val="0077693F"/>
    <w:rsid w:val="00776BBC"/>
    <w:rsid w:val="00776CF8"/>
    <w:rsid w:val="00776D50"/>
    <w:rsid w:val="00777103"/>
    <w:rsid w:val="00777896"/>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2092"/>
    <w:rsid w:val="00782257"/>
    <w:rsid w:val="0078231A"/>
    <w:rsid w:val="00782339"/>
    <w:rsid w:val="007828DD"/>
    <w:rsid w:val="00782C78"/>
    <w:rsid w:val="00782E4E"/>
    <w:rsid w:val="00782F19"/>
    <w:rsid w:val="00783086"/>
    <w:rsid w:val="007835A1"/>
    <w:rsid w:val="0078368A"/>
    <w:rsid w:val="007837E8"/>
    <w:rsid w:val="007838D7"/>
    <w:rsid w:val="00783965"/>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942"/>
    <w:rsid w:val="00790A12"/>
    <w:rsid w:val="00790B19"/>
    <w:rsid w:val="00790B4F"/>
    <w:rsid w:val="00790BE7"/>
    <w:rsid w:val="00790D6B"/>
    <w:rsid w:val="00790DE7"/>
    <w:rsid w:val="00790F90"/>
    <w:rsid w:val="0079114A"/>
    <w:rsid w:val="007914D5"/>
    <w:rsid w:val="00791BEA"/>
    <w:rsid w:val="00791D83"/>
    <w:rsid w:val="007920DB"/>
    <w:rsid w:val="0079236B"/>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84A"/>
    <w:rsid w:val="00795C13"/>
    <w:rsid w:val="00795D97"/>
    <w:rsid w:val="00795F84"/>
    <w:rsid w:val="0079640B"/>
    <w:rsid w:val="0079673B"/>
    <w:rsid w:val="007969BF"/>
    <w:rsid w:val="00796CCB"/>
    <w:rsid w:val="00796DFF"/>
    <w:rsid w:val="00796F2E"/>
    <w:rsid w:val="007971E9"/>
    <w:rsid w:val="00797502"/>
    <w:rsid w:val="007975EC"/>
    <w:rsid w:val="00797722"/>
    <w:rsid w:val="0079795D"/>
    <w:rsid w:val="007979B6"/>
    <w:rsid w:val="00797C18"/>
    <w:rsid w:val="00797F7F"/>
    <w:rsid w:val="007A0017"/>
    <w:rsid w:val="007A0250"/>
    <w:rsid w:val="007A0427"/>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3B0"/>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C22"/>
    <w:rsid w:val="007B7C30"/>
    <w:rsid w:val="007B7D39"/>
    <w:rsid w:val="007B7D71"/>
    <w:rsid w:val="007B7FFD"/>
    <w:rsid w:val="007C0079"/>
    <w:rsid w:val="007C0185"/>
    <w:rsid w:val="007C02DB"/>
    <w:rsid w:val="007C0428"/>
    <w:rsid w:val="007C0747"/>
    <w:rsid w:val="007C08DF"/>
    <w:rsid w:val="007C0B17"/>
    <w:rsid w:val="007C0ECD"/>
    <w:rsid w:val="007C13FC"/>
    <w:rsid w:val="007C1471"/>
    <w:rsid w:val="007C159F"/>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95"/>
    <w:rsid w:val="007C5959"/>
    <w:rsid w:val="007C59F2"/>
    <w:rsid w:val="007C5D9C"/>
    <w:rsid w:val="007C600B"/>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2C9F"/>
    <w:rsid w:val="007D323A"/>
    <w:rsid w:val="007D3419"/>
    <w:rsid w:val="007D347A"/>
    <w:rsid w:val="007D39F2"/>
    <w:rsid w:val="007D3A90"/>
    <w:rsid w:val="007D3AA5"/>
    <w:rsid w:val="007D3C53"/>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63C3"/>
    <w:rsid w:val="007D640D"/>
    <w:rsid w:val="007D663F"/>
    <w:rsid w:val="007D66F3"/>
    <w:rsid w:val="007D6777"/>
    <w:rsid w:val="007D69A5"/>
    <w:rsid w:val="007D712C"/>
    <w:rsid w:val="007D742A"/>
    <w:rsid w:val="007D74CA"/>
    <w:rsid w:val="007D7657"/>
    <w:rsid w:val="007D7806"/>
    <w:rsid w:val="007D786E"/>
    <w:rsid w:val="007D7926"/>
    <w:rsid w:val="007E0073"/>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2C1"/>
    <w:rsid w:val="007E5692"/>
    <w:rsid w:val="007E5B0A"/>
    <w:rsid w:val="007E6072"/>
    <w:rsid w:val="007E6443"/>
    <w:rsid w:val="007E68BE"/>
    <w:rsid w:val="007E6988"/>
    <w:rsid w:val="007E6A6F"/>
    <w:rsid w:val="007E720A"/>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550"/>
    <w:rsid w:val="007F2780"/>
    <w:rsid w:val="007F285D"/>
    <w:rsid w:val="007F2CB2"/>
    <w:rsid w:val="007F2E11"/>
    <w:rsid w:val="007F2FC6"/>
    <w:rsid w:val="007F304B"/>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FF7"/>
    <w:rsid w:val="007F62AE"/>
    <w:rsid w:val="007F6705"/>
    <w:rsid w:val="007F6E98"/>
    <w:rsid w:val="007F70AB"/>
    <w:rsid w:val="007F7111"/>
    <w:rsid w:val="007F7296"/>
    <w:rsid w:val="007F72D7"/>
    <w:rsid w:val="007F7567"/>
    <w:rsid w:val="007F7897"/>
    <w:rsid w:val="007F7AE2"/>
    <w:rsid w:val="00800D62"/>
    <w:rsid w:val="00800D8A"/>
    <w:rsid w:val="00800DF8"/>
    <w:rsid w:val="00800EBC"/>
    <w:rsid w:val="00801025"/>
    <w:rsid w:val="008011A9"/>
    <w:rsid w:val="0080147F"/>
    <w:rsid w:val="00801582"/>
    <w:rsid w:val="00801939"/>
    <w:rsid w:val="008019B9"/>
    <w:rsid w:val="00801B74"/>
    <w:rsid w:val="00801BAE"/>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F7"/>
    <w:rsid w:val="0081485B"/>
    <w:rsid w:val="008149BE"/>
    <w:rsid w:val="00814B4C"/>
    <w:rsid w:val="00814FA8"/>
    <w:rsid w:val="00814FE6"/>
    <w:rsid w:val="00815379"/>
    <w:rsid w:val="008153AE"/>
    <w:rsid w:val="008160BA"/>
    <w:rsid w:val="00816354"/>
    <w:rsid w:val="0081663F"/>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F2F"/>
    <w:rsid w:val="00826048"/>
    <w:rsid w:val="008264F1"/>
    <w:rsid w:val="00826996"/>
    <w:rsid w:val="00826A09"/>
    <w:rsid w:val="00826B5C"/>
    <w:rsid w:val="00826C21"/>
    <w:rsid w:val="00826ED2"/>
    <w:rsid w:val="00826F19"/>
    <w:rsid w:val="00827242"/>
    <w:rsid w:val="00827566"/>
    <w:rsid w:val="00827662"/>
    <w:rsid w:val="008277DE"/>
    <w:rsid w:val="008278C4"/>
    <w:rsid w:val="00827941"/>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5064"/>
    <w:rsid w:val="0083509F"/>
    <w:rsid w:val="0083516F"/>
    <w:rsid w:val="008351E9"/>
    <w:rsid w:val="00835754"/>
    <w:rsid w:val="00835999"/>
    <w:rsid w:val="00836170"/>
    <w:rsid w:val="008361CA"/>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A9"/>
    <w:rsid w:val="008415B0"/>
    <w:rsid w:val="008416C7"/>
    <w:rsid w:val="008418F9"/>
    <w:rsid w:val="00841936"/>
    <w:rsid w:val="00841C6E"/>
    <w:rsid w:val="00841E16"/>
    <w:rsid w:val="0084213D"/>
    <w:rsid w:val="008423F5"/>
    <w:rsid w:val="00842422"/>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7BF"/>
    <w:rsid w:val="00846EB6"/>
    <w:rsid w:val="00846EE4"/>
    <w:rsid w:val="0084720A"/>
    <w:rsid w:val="0084749E"/>
    <w:rsid w:val="008474D9"/>
    <w:rsid w:val="00847913"/>
    <w:rsid w:val="00847CB3"/>
    <w:rsid w:val="00847F25"/>
    <w:rsid w:val="00850273"/>
    <w:rsid w:val="008502DA"/>
    <w:rsid w:val="008504B3"/>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0B8D"/>
    <w:rsid w:val="00861160"/>
    <w:rsid w:val="0086117F"/>
    <w:rsid w:val="008611CD"/>
    <w:rsid w:val="00861220"/>
    <w:rsid w:val="008618AD"/>
    <w:rsid w:val="0086199A"/>
    <w:rsid w:val="0086220B"/>
    <w:rsid w:val="00862228"/>
    <w:rsid w:val="0086222F"/>
    <w:rsid w:val="008627E1"/>
    <w:rsid w:val="00862990"/>
    <w:rsid w:val="00862B81"/>
    <w:rsid w:val="00862F19"/>
    <w:rsid w:val="00863044"/>
    <w:rsid w:val="00863400"/>
    <w:rsid w:val="0086356B"/>
    <w:rsid w:val="008635BD"/>
    <w:rsid w:val="00863905"/>
    <w:rsid w:val="00863A9F"/>
    <w:rsid w:val="00863F86"/>
    <w:rsid w:val="0086479A"/>
    <w:rsid w:val="008647F3"/>
    <w:rsid w:val="008654C3"/>
    <w:rsid w:val="00865562"/>
    <w:rsid w:val="00865921"/>
    <w:rsid w:val="008659D1"/>
    <w:rsid w:val="00865AA0"/>
    <w:rsid w:val="00865B0E"/>
    <w:rsid w:val="00865B8B"/>
    <w:rsid w:val="00865BFE"/>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A6C"/>
    <w:rsid w:val="00870B5F"/>
    <w:rsid w:val="00870DA0"/>
    <w:rsid w:val="0087144A"/>
    <w:rsid w:val="008714A1"/>
    <w:rsid w:val="008714BE"/>
    <w:rsid w:val="00871621"/>
    <w:rsid w:val="00871996"/>
    <w:rsid w:val="00871D98"/>
    <w:rsid w:val="00871FBD"/>
    <w:rsid w:val="00872660"/>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FCA"/>
    <w:rsid w:val="0087618A"/>
    <w:rsid w:val="008761F2"/>
    <w:rsid w:val="008765B4"/>
    <w:rsid w:val="00876662"/>
    <w:rsid w:val="00876787"/>
    <w:rsid w:val="00876A45"/>
    <w:rsid w:val="00876ABF"/>
    <w:rsid w:val="00876B26"/>
    <w:rsid w:val="00876BAC"/>
    <w:rsid w:val="00876BC2"/>
    <w:rsid w:val="00876D36"/>
    <w:rsid w:val="00876D4B"/>
    <w:rsid w:val="00876DBB"/>
    <w:rsid w:val="00877186"/>
    <w:rsid w:val="00877329"/>
    <w:rsid w:val="008773C6"/>
    <w:rsid w:val="00877422"/>
    <w:rsid w:val="00877CED"/>
    <w:rsid w:val="00877F12"/>
    <w:rsid w:val="008805D6"/>
    <w:rsid w:val="00880C67"/>
    <w:rsid w:val="0088127C"/>
    <w:rsid w:val="008812BB"/>
    <w:rsid w:val="00881433"/>
    <w:rsid w:val="00881619"/>
    <w:rsid w:val="00881637"/>
    <w:rsid w:val="00881648"/>
    <w:rsid w:val="008817FA"/>
    <w:rsid w:val="00881822"/>
    <w:rsid w:val="00881C82"/>
    <w:rsid w:val="00881E4E"/>
    <w:rsid w:val="008820BF"/>
    <w:rsid w:val="00882249"/>
    <w:rsid w:val="008823F3"/>
    <w:rsid w:val="00882551"/>
    <w:rsid w:val="008826F4"/>
    <w:rsid w:val="00882A24"/>
    <w:rsid w:val="00882FDE"/>
    <w:rsid w:val="00883056"/>
    <w:rsid w:val="0088322C"/>
    <w:rsid w:val="008832E9"/>
    <w:rsid w:val="00883487"/>
    <w:rsid w:val="0088355F"/>
    <w:rsid w:val="00883582"/>
    <w:rsid w:val="00883669"/>
    <w:rsid w:val="00883B5C"/>
    <w:rsid w:val="00883CF0"/>
    <w:rsid w:val="00883DDF"/>
    <w:rsid w:val="00884519"/>
    <w:rsid w:val="0088494E"/>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90056"/>
    <w:rsid w:val="00890101"/>
    <w:rsid w:val="00890253"/>
    <w:rsid w:val="00890451"/>
    <w:rsid w:val="00890452"/>
    <w:rsid w:val="0089074A"/>
    <w:rsid w:val="00890AB0"/>
    <w:rsid w:val="00890B3F"/>
    <w:rsid w:val="00890D2A"/>
    <w:rsid w:val="00891222"/>
    <w:rsid w:val="00891487"/>
    <w:rsid w:val="008914DD"/>
    <w:rsid w:val="00891715"/>
    <w:rsid w:val="00891993"/>
    <w:rsid w:val="00891B06"/>
    <w:rsid w:val="00891BD5"/>
    <w:rsid w:val="00891E4C"/>
    <w:rsid w:val="00891FAC"/>
    <w:rsid w:val="0089222D"/>
    <w:rsid w:val="008924D7"/>
    <w:rsid w:val="00892602"/>
    <w:rsid w:val="008927E8"/>
    <w:rsid w:val="00892C3E"/>
    <w:rsid w:val="00892F75"/>
    <w:rsid w:val="00892F79"/>
    <w:rsid w:val="00893056"/>
    <w:rsid w:val="008930FA"/>
    <w:rsid w:val="0089355D"/>
    <w:rsid w:val="00893E9F"/>
    <w:rsid w:val="008941D9"/>
    <w:rsid w:val="00894A43"/>
    <w:rsid w:val="00894AFA"/>
    <w:rsid w:val="0089534A"/>
    <w:rsid w:val="00895632"/>
    <w:rsid w:val="00895755"/>
    <w:rsid w:val="00895849"/>
    <w:rsid w:val="00895CD6"/>
    <w:rsid w:val="00895DBB"/>
    <w:rsid w:val="00895E80"/>
    <w:rsid w:val="0089604E"/>
    <w:rsid w:val="008960BC"/>
    <w:rsid w:val="00896468"/>
    <w:rsid w:val="008968BF"/>
    <w:rsid w:val="00896968"/>
    <w:rsid w:val="008969E3"/>
    <w:rsid w:val="00896A74"/>
    <w:rsid w:val="00896F84"/>
    <w:rsid w:val="00896FBC"/>
    <w:rsid w:val="00897033"/>
    <w:rsid w:val="00897098"/>
    <w:rsid w:val="0089717F"/>
    <w:rsid w:val="00897739"/>
    <w:rsid w:val="0089795D"/>
    <w:rsid w:val="00897A4A"/>
    <w:rsid w:val="00897B61"/>
    <w:rsid w:val="00897B6F"/>
    <w:rsid w:val="00897D1E"/>
    <w:rsid w:val="00897E51"/>
    <w:rsid w:val="008A0548"/>
    <w:rsid w:val="008A0A58"/>
    <w:rsid w:val="008A0AF7"/>
    <w:rsid w:val="008A0B91"/>
    <w:rsid w:val="008A0CE0"/>
    <w:rsid w:val="008A0E6F"/>
    <w:rsid w:val="008A0E9C"/>
    <w:rsid w:val="008A10F4"/>
    <w:rsid w:val="008A1251"/>
    <w:rsid w:val="008A1BC0"/>
    <w:rsid w:val="008A1DE8"/>
    <w:rsid w:val="008A24F4"/>
    <w:rsid w:val="008A27BF"/>
    <w:rsid w:val="008A2A8F"/>
    <w:rsid w:val="008A2A99"/>
    <w:rsid w:val="008A2FBA"/>
    <w:rsid w:val="008A3183"/>
    <w:rsid w:val="008A3493"/>
    <w:rsid w:val="008A3614"/>
    <w:rsid w:val="008A37D1"/>
    <w:rsid w:val="008A3922"/>
    <w:rsid w:val="008A3B4D"/>
    <w:rsid w:val="008A3F14"/>
    <w:rsid w:val="008A4040"/>
    <w:rsid w:val="008A4922"/>
    <w:rsid w:val="008A494F"/>
    <w:rsid w:val="008A49D2"/>
    <w:rsid w:val="008A4B2C"/>
    <w:rsid w:val="008A4B30"/>
    <w:rsid w:val="008A4D18"/>
    <w:rsid w:val="008A4D9B"/>
    <w:rsid w:val="008A50C2"/>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0D25"/>
    <w:rsid w:val="008B1240"/>
    <w:rsid w:val="008B1419"/>
    <w:rsid w:val="008B1550"/>
    <w:rsid w:val="008B171F"/>
    <w:rsid w:val="008B186A"/>
    <w:rsid w:val="008B18CE"/>
    <w:rsid w:val="008B1B90"/>
    <w:rsid w:val="008B1D75"/>
    <w:rsid w:val="008B1FA1"/>
    <w:rsid w:val="008B1FC2"/>
    <w:rsid w:val="008B20B2"/>
    <w:rsid w:val="008B269F"/>
    <w:rsid w:val="008B2A5F"/>
    <w:rsid w:val="008B2F0C"/>
    <w:rsid w:val="008B2F15"/>
    <w:rsid w:val="008B2F66"/>
    <w:rsid w:val="008B2FE4"/>
    <w:rsid w:val="008B3536"/>
    <w:rsid w:val="008B397D"/>
    <w:rsid w:val="008B3B1C"/>
    <w:rsid w:val="008B3BEB"/>
    <w:rsid w:val="008B43A0"/>
    <w:rsid w:val="008B4681"/>
    <w:rsid w:val="008B46B4"/>
    <w:rsid w:val="008B47AA"/>
    <w:rsid w:val="008B4F5C"/>
    <w:rsid w:val="008B5082"/>
    <w:rsid w:val="008B531D"/>
    <w:rsid w:val="008B538E"/>
    <w:rsid w:val="008B5933"/>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C9"/>
    <w:rsid w:val="008C6058"/>
    <w:rsid w:val="008C61DF"/>
    <w:rsid w:val="008C6250"/>
    <w:rsid w:val="008C6D3D"/>
    <w:rsid w:val="008C70AD"/>
    <w:rsid w:val="008C7405"/>
    <w:rsid w:val="008C77B3"/>
    <w:rsid w:val="008C7947"/>
    <w:rsid w:val="008C7D55"/>
    <w:rsid w:val="008C7E7E"/>
    <w:rsid w:val="008C7F10"/>
    <w:rsid w:val="008C7F4D"/>
    <w:rsid w:val="008D0134"/>
    <w:rsid w:val="008D046A"/>
    <w:rsid w:val="008D0688"/>
    <w:rsid w:val="008D0D1B"/>
    <w:rsid w:val="008D0DDC"/>
    <w:rsid w:val="008D1275"/>
    <w:rsid w:val="008D138B"/>
    <w:rsid w:val="008D13B3"/>
    <w:rsid w:val="008D15C2"/>
    <w:rsid w:val="008D17ED"/>
    <w:rsid w:val="008D18AF"/>
    <w:rsid w:val="008D1AC8"/>
    <w:rsid w:val="008D1FEA"/>
    <w:rsid w:val="008D2048"/>
    <w:rsid w:val="008D2405"/>
    <w:rsid w:val="008D2460"/>
    <w:rsid w:val="008D2666"/>
    <w:rsid w:val="008D276E"/>
    <w:rsid w:val="008D2784"/>
    <w:rsid w:val="008D27DE"/>
    <w:rsid w:val="008D2A48"/>
    <w:rsid w:val="008D2F03"/>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EDA"/>
    <w:rsid w:val="008E5138"/>
    <w:rsid w:val="008E5312"/>
    <w:rsid w:val="008E5677"/>
    <w:rsid w:val="008E5771"/>
    <w:rsid w:val="008E5958"/>
    <w:rsid w:val="008E5C6C"/>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208"/>
    <w:rsid w:val="008F0691"/>
    <w:rsid w:val="008F0B37"/>
    <w:rsid w:val="008F0B42"/>
    <w:rsid w:val="008F0DEC"/>
    <w:rsid w:val="008F11C6"/>
    <w:rsid w:val="008F144E"/>
    <w:rsid w:val="008F17E0"/>
    <w:rsid w:val="008F1BB6"/>
    <w:rsid w:val="008F1D99"/>
    <w:rsid w:val="008F1E41"/>
    <w:rsid w:val="008F220D"/>
    <w:rsid w:val="008F2367"/>
    <w:rsid w:val="008F267A"/>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65D"/>
    <w:rsid w:val="009006E1"/>
    <w:rsid w:val="00900A0D"/>
    <w:rsid w:val="00900B1D"/>
    <w:rsid w:val="00900D18"/>
    <w:rsid w:val="009013DF"/>
    <w:rsid w:val="0090159B"/>
    <w:rsid w:val="00901636"/>
    <w:rsid w:val="009019F6"/>
    <w:rsid w:val="00901AA7"/>
    <w:rsid w:val="00901D9E"/>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6D"/>
    <w:rsid w:val="00903E25"/>
    <w:rsid w:val="009040B0"/>
    <w:rsid w:val="009040E6"/>
    <w:rsid w:val="009044C2"/>
    <w:rsid w:val="00904503"/>
    <w:rsid w:val="00904544"/>
    <w:rsid w:val="009046E4"/>
    <w:rsid w:val="00904AA6"/>
    <w:rsid w:val="00904D2F"/>
    <w:rsid w:val="00904D95"/>
    <w:rsid w:val="00904F51"/>
    <w:rsid w:val="00905060"/>
    <w:rsid w:val="009051BE"/>
    <w:rsid w:val="009055B7"/>
    <w:rsid w:val="0090561D"/>
    <w:rsid w:val="00905821"/>
    <w:rsid w:val="0090587F"/>
    <w:rsid w:val="009060E6"/>
    <w:rsid w:val="00906C17"/>
    <w:rsid w:val="00906C20"/>
    <w:rsid w:val="00906DDA"/>
    <w:rsid w:val="00906E3C"/>
    <w:rsid w:val="009071FC"/>
    <w:rsid w:val="009074A7"/>
    <w:rsid w:val="00907520"/>
    <w:rsid w:val="009075DE"/>
    <w:rsid w:val="009077D4"/>
    <w:rsid w:val="00907973"/>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3CA"/>
    <w:rsid w:val="00913977"/>
    <w:rsid w:val="00913D7A"/>
    <w:rsid w:val="00914099"/>
    <w:rsid w:val="00914203"/>
    <w:rsid w:val="0091423B"/>
    <w:rsid w:val="0091424D"/>
    <w:rsid w:val="009142E4"/>
    <w:rsid w:val="00914339"/>
    <w:rsid w:val="0091441A"/>
    <w:rsid w:val="0091444F"/>
    <w:rsid w:val="00914894"/>
    <w:rsid w:val="00914AA6"/>
    <w:rsid w:val="00914B66"/>
    <w:rsid w:val="00914B77"/>
    <w:rsid w:val="00914C7A"/>
    <w:rsid w:val="009155EE"/>
    <w:rsid w:val="009161FE"/>
    <w:rsid w:val="00916327"/>
    <w:rsid w:val="009163F2"/>
    <w:rsid w:val="00916A21"/>
    <w:rsid w:val="00916D8B"/>
    <w:rsid w:val="00917128"/>
    <w:rsid w:val="009171D9"/>
    <w:rsid w:val="00917481"/>
    <w:rsid w:val="00917532"/>
    <w:rsid w:val="0091760A"/>
    <w:rsid w:val="00917900"/>
    <w:rsid w:val="00917A78"/>
    <w:rsid w:val="00917D7C"/>
    <w:rsid w:val="00917F6F"/>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2705"/>
    <w:rsid w:val="009228DD"/>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E06"/>
    <w:rsid w:val="00930EA5"/>
    <w:rsid w:val="00931308"/>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664C"/>
    <w:rsid w:val="00936A1E"/>
    <w:rsid w:val="00936C24"/>
    <w:rsid w:val="00936ED8"/>
    <w:rsid w:val="00936FBA"/>
    <w:rsid w:val="009370DB"/>
    <w:rsid w:val="009370E1"/>
    <w:rsid w:val="009370FC"/>
    <w:rsid w:val="0093749B"/>
    <w:rsid w:val="009375B7"/>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662C"/>
    <w:rsid w:val="0094707D"/>
    <w:rsid w:val="00947763"/>
    <w:rsid w:val="009479F1"/>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B5"/>
    <w:rsid w:val="0096438D"/>
    <w:rsid w:val="00964425"/>
    <w:rsid w:val="0096455F"/>
    <w:rsid w:val="0096459F"/>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67B97"/>
    <w:rsid w:val="009703F5"/>
    <w:rsid w:val="0097047F"/>
    <w:rsid w:val="00970AAC"/>
    <w:rsid w:val="00970E7E"/>
    <w:rsid w:val="00970F49"/>
    <w:rsid w:val="00970F83"/>
    <w:rsid w:val="00970FAB"/>
    <w:rsid w:val="00971D56"/>
    <w:rsid w:val="00971DB8"/>
    <w:rsid w:val="009721DF"/>
    <w:rsid w:val="009721E9"/>
    <w:rsid w:val="009727DA"/>
    <w:rsid w:val="00972DB4"/>
    <w:rsid w:val="00972F2A"/>
    <w:rsid w:val="009731C4"/>
    <w:rsid w:val="00973263"/>
    <w:rsid w:val="009732AB"/>
    <w:rsid w:val="00973709"/>
    <w:rsid w:val="009739A5"/>
    <w:rsid w:val="009739F0"/>
    <w:rsid w:val="00973A33"/>
    <w:rsid w:val="00973B13"/>
    <w:rsid w:val="00973D47"/>
    <w:rsid w:val="00973DA7"/>
    <w:rsid w:val="00973DCD"/>
    <w:rsid w:val="009752DC"/>
    <w:rsid w:val="0097547C"/>
    <w:rsid w:val="0097551D"/>
    <w:rsid w:val="00975E3E"/>
    <w:rsid w:val="00975F27"/>
    <w:rsid w:val="0097601F"/>
    <w:rsid w:val="009768DB"/>
    <w:rsid w:val="00976CA1"/>
    <w:rsid w:val="00976CBD"/>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30C"/>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DF"/>
    <w:rsid w:val="00995717"/>
    <w:rsid w:val="009957E2"/>
    <w:rsid w:val="00995DB8"/>
    <w:rsid w:val="009964C9"/>
    <w:rsid w:val="009966DC"/>
    <w:rsid w:val="009967CD"/>
    <w:rsid w:val="00996DB0"/>
    <w:rsid w:val="00997536"/>
    <w:rsid w:val="009977E3"/>
    <w:rsid w:val="00997957"/>
    <w:rsid w:val="009A00D6"/>
    <w:rsid w:val="009A0411"/>
    <w:rsid w:val="009A0427"/>
    <w:rsid w:val="009A0432"/>
    <w:rsid w:val="009A0445"/>
    <w:rsid w:val="009A051C"/>
    <w:rsid w:val="009A067B"/>
    <w:rsid w:val="009A0733"/>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9F"/>
    <w:rsid w:val="009A27D6"/>
    <w:rsid w:val="009A2D35"/>
    <w:rsid w:val="009A2E5C"/>
    <w:rsid w:val="009A3192"/>
    <w:rsid w:val="009A38D8"/>
    <w:rsid w:val="009A39E3"/>
    <w:rsid w:val="009A3D5B"/>
    <w:rsid w:val="009A427C"/>
    <w:rsid w:val="009A4825"/>
    <w:rsid w:val="009A4A5E"/>
    <w:rsid w:val="009A4CCC"/>
    <w:rsid w:val="009A4F7F"/>
    <w:rsid w:val="009A519B"/>
    <w:rsid w:val="009A537C"/>
    <w:rsid w:val="009A5411"/>
    <w:rsid w:val="009A5AE8"/>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D1E"/>
    <w:rsid w:val="009B1F99"/>
    <w:rsid w:val="009B20D0"/>
    <w:rsid w:val="009B21D5"/>
    <w:rsid w:val="009B244B"/>
    <w:rsid w:val="009B2875"/>
    <w:rsid w:val="009B2B5A"/>
    <w:rsid w:val="009B363E"/>
    <w:rsid w:val="009B3A51"/>
    <w:rsid w:val="009B3ABD"/>
    <w:rsid w:val="009B3E5E"/>
    <w:rsid w:val="009B3F7A"/>
    <w:rsid w:val="009B44F9"/>
    <w:rsid w:val="009B454A"/>
    <w:rsid w:val="009B49F0"/>
    <w:rsid w:val="009B4AE5"/>
    <w:rsid w:val="009B4CB4"/>
    <w:rsid w:val="009B4F0C"/>
    <w:rsid w:val="009B51C7"/>
    <w:rsid w:val="009B5328"/>
    <w:rsid w:val="009B5413"/>
    <w:rsid w:val="009B5552"/>
    <w:rsid w:val="009B5922"/>
    <w:rsid w:val="009B59E3"/>
    <w:rsid w:val="009B5BAE"/>
    <w:rsid w:val="009B5E5C"/>
    <w:rsid w:val="009B6039"/>
    <w:rsid w:val="009B604D"/>
    <w:rsid w:val="009B6299"/>
    <w:rsid w:val="009B638A"/>
    <w:rsid w:val="009B669F"/>
    <w:rsid w:val="009B676C"/>
    <w:rsid w:val="009B686B"/>
    <w:rsid w:val="009B6A65"/>
    <w:rsid w:val="009B6CD8"/>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BE"/>
    <w:rsid w:val="009C7A1C"/>
    <w:rsid w:val="009D0069"/>
    <w:rsid w:val="009D01BF"/>
    <w:rsid w:val="009D0230"/>
    <w:rsid w:val="009D06A6"/>
    <w:rsid w:val="009D084A"/>
    <w:rsid w:val="009D0A75"/>
    <w:rsid w:val="009D111E"/>
    <w:rsid w:val="009D1198"/>
    <w:rsid w:val="009D171D"/>
    <w:rsid w:val="009D18FB"/>
    <w:rsid w:val="009D1A47"/>
    <w:rsid w:val="009D1CBB"/>
    <w:rsid w:val="009D2056"/>
    <w:rsid w:val="009D214A"/>
    <w:rsid w:val="009D2517"/>
    <w:rsid w:val="009D2576"/>
    <w:rsid w:val="009D26DF"/>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334"/>
    <w:rsid w:val="009D5359"/>
    <w:rsid w:val="009D5B5E"/>
    <w:rsid w:val="009D5E27"/>
    <w:rsid w:val="009D6083"/>
    <w:rsid w:val="009D6381"/>
    <w:rsid w:val="009D6387"/>
    <w:rsid w:val="009D66E2"/>
    <w:rsid w:val="009D6B4A"/>
    <w:rsid w:val="009D6BB1"/>
    <w:rsid w:val="009D6E37"/>
    <w:rsid w:val="009D7045"/>
    <w:rsid w:val="009D7185"/>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579"/>
    <w:rsid w:val="009E5920"/>
    <w:rsid w:val="009E5AC6"/>
    <w:rsid w:val="009E5B6D"/>
    <w:rsid w:val="009E5CBA"/>
    <w:rsid w:val="009E6178"/>
    <w:rsid w:val="009E64E6"/>
    <w:rsid w:val="009E66EC"/>
    <w:rsid w:val="009E6951"/>
    <w:rsid w:val="009E6D81"/>
    <w:rsid w:val="009E6DA5"/>
    <w:rsid w:val="009E6DD4"/>
    <w:rsid w:val="009E6FAF"/>
    <w:rsid w:val="009E6FFF"/>
    <w:rsid w:val="009E7271"/>
    <w:rsid w:val="009E755E"/>
    <w:rsid w:val="009E75C1"/>
    <w:rsid w:val="009E774F"/>
    <w:rsid w:val="009E775E"/>
    <w:rsid w:val="009E77D2"/>
    <w:rsid w:val="009E7B83"/>
    <w:rsid w:val="009E7B86"/>
    <w:rsid w:val="009E7DC3"/>
    <w:rsid w:val="009F004C"/>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2EF3"/>
    <w:rsid w:val="009F2F97"/>
    <w:rsid w:val="009F302E"/>
    <w:rsid w:val="009F31EA"/>
    <w:rsid w:val="009F34AF"/>
    <w:rsid w:val="009F361B"/>
    <w:rsid w:val="009F36C9"/>
    <w:rsid w:val="009F370E"/>
    <w:rsid w:val="009F3C07"/>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43F"/>
    <w:rsid w:val="009F77AA"/>
    <w:rsid w:val="009F78B0"/>
    <w:rsid w:val="009F792B"/>
    <w:rsid w:val="009F7C7D"/>
    <w:rsid w:val="009F7F30"/>
    <w:rsid w:val="009F7F4C"/>
    <w:rsid w:val="00A009FA"/>
    <w:rsid w:val="00A00CE6"/>
    <w:rsid w:val="00A0101A"/>
    <w:rsid w:val="00A01552"/>
    <w:rsid w:val="00A01658"/>
    <w:rsid w:val="00A0170C"/>
    <w:rsid w:val="00A01A77"/>
    <w:rsid w:val="00A01B18"/>
    <w:rsid w:val="00A01E03"/>
    <w:rsid w:val="00A0258E"/>
    <w:rsid w:val="00A02814"/>
    <w:rsid w:val="00A028C1"/>
    <w:rsid w:val="00A02BC8"/>
    <w:rsid w:val="00A02DDC"/>
    <w:rsid w:val="00A032A3"/>
    <w:rsid w:val="00A03370"/>
    <w:rsid w:val="00A038D7"/>
    <w:rsid w:val="00A03C7B"/>
    <w:rsid w:val="00A03CA9"/>
    <w:rsid w:val="00A03CE4"/>
    <w:rsid w:val="00A03D5F"/>
    <w:rsid w:val="00A03F3A"/>
    <w:rsid w:val="00A04B74"/>
    <w:rsid w:val="00A05567"/>
    <w:rsid w:val="00A055BA"/>
    <w:rsid w:val="00A05A25"/>
    <w:rsid w:val="00A05DFB"/>
    <w:rsid w:val="00A05FD2"/>
    <w:rsid w:val="00A06245"/>
    <w:rsid w:val="00A06460"/>
    <w:rsid w:val="00A06464"/>
    <w:rsid w:val="00A070DA"/>
    <w:rsid w:val="00A0718E"/>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D33"/>
    <w:rsid w:val="00A13D6A"/>
    <w:rsid w:val="00A13E05"/>
    <w:rsid w:val="00A13E48"/>
    <w:rsid w:val="00A14524"/>
    <w:rsid w:val="00A14792"/>
    <w:rsid w:val="00A14C09"/>
    <w:rsid w:val="00A14F74"/>
    <w:rsid w:val="00A14FDD"/>
    <w:rsid w:val="00A150D7"/>
    <w:rsid w:val="00A15410"/>
    <w:rsid w:val="00A156B8"/>
    <w:rsid w:val="00A1572A"/>
    <w:rsid w:val="00A15910"/>
    <w:rsid w:val="00A15D92"/>
    <w:rsid w:val="00A15EE5"/>
    <w:rsid w:val="00A1642B"/>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7A6"/>
    <w:rsid w:val="00A24902"/>
    <w:rsid w:val="00A249CC"/>
    <w:rsid w:val="00A24B6D"/>
    <w:rsid w:val="00A2536C"/>
    <w:rsid w:val="00A2545B"/>
    <w:rsid w:val="00A25522"/>
    <w:rsid w:val="00A25577"/>
    <w:rsid w:val="00A2568D"/>
    <w:rsid w:val="00A25E2C"/>
    <w:rsid w:val="00A25E43"/>
    <w:rsid w:val="00A25E9D"/>
    <w:rsid w:val="00A26006"/>
    <w:rsid w:val="00A26160"/>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376"/>
    <w:rsid w:val="00A31759"/>
    <w:rsid w:val="00A31810"/>
    <w:rsid w:val="00A31C27"/>
    <w:rsid w:val="00A31D58"/>
    <w:rsid w:val="00A31DC9"/>
    <w:rsid w:val="00A31E22"/>
    <w:rsid w:val="00A31F4B"/>
    <w:rsid w:val="00A323F7"/>
    <w:rsid w:val="00A3240C"/>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520"/>
    <w:rsid w:val="00A35737"/>
    <w:rsid w:val="00A35845"/>
    <w:rsid w:val="00A35E95"/>
    <w:rsid w:val="00A3675E"/>
    <w:rsid w:val="00A36D18"/>
    <w:rsid w:val="00A36DE9"/>
    <w:rsid w:val="00A36EF2"/>
    <w:rsid w:val="00A37207"/>
    <w:rsid w:val="00A3743E"/>
    <w:rsid w:val="00A37D3F"/>
    <w:rsid w:val="00A40047"/>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52"/>
    <w:rsid w:val="00A42C87"/>
    <w:rsid w:val="00A42D2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93"/>
    <w:rsid w:val="00A44B58"/>
    <w:rsid w:val="00A44BA8"/>
    <w:rsid w:val="00A44C15"/>
    <w:rsid w:val="00A44C52"/>
    <w:rsid w:val="00A44E46"/>
    <w:rsid w:val="00A45146"/>
    <w:rsid w:val="00A451DF"/>
    <w:rsid w:val="00A4530B"/>
    <w:rsid w:val="00A45738"/>
    <w:rsid w:val="00A45D21"/>
    <w:rsid w:val="00A46020"/>
    <w:rsid w:val="00A466FB"/>
    <w:rsid w:val="00A46765"/>
    <w:rsid w:val="00A46AD9"/>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53E"/>
    <w:rsid w:val="00A55842"/>
    <w:rsid w:val="00A55AC6"/>
    <w:rsid w:val="00A55CC4"/>
    <w:rsid w:val="00A55DBA"/>
    <w:rsid w:val="00A561A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F7"/>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5968"/>
    <w:rsid w:val="00A6608B"/>
    <w:rsid w:val="00A663C6"/>
    <w:rsid w:val="00A66F69"/>
    <w:rsid w:val="00A671C5"/>
    <w:rsid w:val="00A67CED"/>
    <w:rsid w:val="00A67EF1"/>
    <w:rsid w:val="00A67F2F"/>
    <w:rsid w:val="00A702E7"/>
    <w:rsid w:val="00A70683"/>
    <w:rsid w:val="00A7096D"/>
    <w:rsid w:val="00A71007"/>
    <w:rsid w:val="00A710C3"/>
    <w:rsid w:val="00A71AEC"/>
    <w:rsid w:val="00A71B5D"/>
    <w:rsid w:val="00A7207E"/>
    <w:rsid w:val="00A72508"/>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A2C"/>
    <w:rsid w:val="00A81A4D"/>
    <w:rsid w:val="00A81A84"/>
    <w:rsid w:val="00A81DA6"/>
    <w:rsid w:val="00A81E9E"/>
    <w:rsid w:val="00A81EEF"/>
    <w:rsid w:val="00A81FBB"/>
    <w:rsid w:val="00A824EE"/>
    <w:rsid w:val="00A826C3"/>
    <w:rsid w:val="00A82AA3"/>
    <w:rsid w:val="00A82AA7"/>
    <w:rsid w:val="00A82AFB"/>
    <w:rsid w:val="00A82D9D"/>
    <w:rsid w:val="00A82F7D"/>
    <w:rsid w:val="00A83174"/>
    <w:rsid w:val="00A83435"/>
    <w:rsid w:val="00A83806"/>
    <w:rsid w:val="00A83831"/>
    <w:rsid w:val="00A840AD"/>
    <w:rsid w:val="00A84453"/>
    <w:rsid w:val="00A8459F"/>
    <w:rsid w:val="00A8488E"/>
    <w:rsid w:val="00A84D54"/>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88D"/>
    <w:rsid w:val="00A978F1"/>
    <w:rsid w:val="00A97A34"/>
    <w:rsid w:val="00A97AD8"/>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7B"/>
    <w:rsid w:val="00AA238E"/>
    <w:rsid w:val="00AA25B8"/>
    <w:rsid w:val="00AA283E"/>
    <w:rsid w:val="00AA2A8F"/>
    <w:rsid w:val="00AA2C11"/>
    <w:rsid w:val="00AA30DC"/>
    <w:rsid w:val="00AA347A"/>
    <w:rsid w:val="00AA3698"/>
    <w:rsid w:val="00AA3790"/>
    <w:rsid w:val="00AA38F8"/>
    <w:rsid w:val="00AA3FBA"/>
    <w:rsid w:val="00AA4188"/>
    <w:rsid w:val="00AA47C7"/>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869"/>
    <w:rsid w:val="00AB28F6"/>
    <w:rsid w:val="00AB29CB"/>
    <w:rsid w:val="00AB2BAB"/>
    <w:rsid w:val="00AB2D00"/>
    <w:rsid w:val="00AB2F5E"/>
    <w:rsid w:val="00AB30D5"/>
    <w:rsid w:val="00AB3849"/>
    <w:rsid w:val="00AB391E"/>
    <w:rsid w:val="00AB3A3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D12"/>
    <w:rsid w:val="00AC0D3A"/>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4CC"/>
    <w:rsid w:val="00AC75B0"/>
    <w:rsid w:val="00AC7820"/>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8D"/>
    <w:rsid w:val="00AD34B5"/>
    <w:rsid w:val="00AD34D2"/>
    <w:rsid w:val="00AD35C4"/>
    <w:rsid w:val="00AD38E4"/>
    <w:rsid w:val="00AD3929"/>
    <w:rsid w:val="00AD3DC3"/>
    <w:rsid w:val="00AD45E3"/>
    <w:rsid w:val="00AD48CC"/>
    <w:rsid w:val="00AD545D"/>
    <w:rsid w:val="00AD5870"/>
    <w:rsid w:val="00AD5948"/>
    <w:rsid w:val="00AD5A35"/>
    <w:rsid w:val="00AD6099"/>
    <w:rsid w:val="00AD62EB"/>
    <w:rsid w:val="00AD6323"/>
    <w:rsid w:val="00AD63A7"/>
    <w:rsid w:val="00AD64C1"/>
    <w:rsid w:val="00AD6B96"/>
    <w:rsid w:val="00AD6D78"/>
    <w:rsid w:val="00AD6FC2"/>
    <w:rsid w:val="00AD7007"/>
    <w:rsid w:val="00AD733A"/>
    <w:rsid w:val="00AD741B"/>
    <w:rsid w:val="00AD747B"/>
    <w:rsid w:val="00AD754F"/>
    <w:rsid w:val="00AD78B0"/>
    <w:rsid w:val="00AD7925"/>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BE1"/>
    <w:rsid w:val="00AE1C73"/>
    <w:rsid w:val="00AE21B4"/>
    <w:rsid w:val="00AE246C"/>
    <w:rsid w:val="00AE2780"/>
    <w:rsid w:val="00AE28ED"/>
    <w:rsid w:val="00AE297D"/>
    <w:rsid w:val="00AE2C44"/>
    <w:rsid w:val="00AE2C45"/>
    <w:rsid w:val="00AE3204"/>
    <w:rsid w:val="00AE3444"/>
    <w:rsid w:val="00AE39EA"/>
    <w:rsid w:val="00AE3AC0"/>
    <w:rsid w:val="00AE3EE7"/>
    <w:rsid w:val="00AE4342"/>
    <w:rsid w:val="00AE4421"/>
    <w:rsid w:val="00AE4510"/>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3E6"/>
    <w:rsid w:val="00AE7BA7"/>
    <w:rsid w:val="00AF0419"/>
    <w:rsid w:val="00AF042E"/>
    <w:rsid w:val="00AF0675"/>
    <w:rsid w:val="00AF072E"/>
    <w:rsid w:val="00AF0A3C"/>
    <w:rsid w:val="00AF11CA"/>
    <w:rsid w:val="00AF139B"/>
    <w:rsid w:val="00AF1561"/>
    <w:rsid w:val="00AF15B8"/>
    <w:rsid w:val="00AF1635"/>
    <w:rsid w:val="00AF16D1"/>
    <w:rsid w:val="00AF1A4B"/>
    <w:rsid w:val="00AF2046"/>
    <w:rsid w:val="00AF25F7"/>
    <w:rsid w:val="00AF2A4B"/>
    <w:rsid w:val="00AF2F8F"/>
    <w:rsid w:val="00AF33F6"/>
    <w:rsid w:val="00AF3984"/>
    <w:rsid w:val="00AF3CED"/>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601E"/>
    <w:rsid w:val="00AF60B1"/>
    <w:rsid w:val="00AF623E"/>
    <w:rsid w:val="00AF629D"/>
    <w:rsid w:val="00AF62F1"/>
    <w:rsid w:val="00AF66E3"/>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5023"/>
    <w:rsid w:val="00B05130"/>
    <w:rsid w:val="00B051C6"/>
    <w:rsid w:val="00B05219"/>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5D8"/>
    <w:rsid w:val="00B0778C"/>
    <w:rsid w:val="00B07A80"/>
    <w:rsid w:val="00B07D0B"/>
    <w:rsid w:val="00B07FCF"/>
    <w:rsid w:val="00B1016C"/>
    <w:rsid w:val="00B102D9"/>
    <w:rsid w:val="00B10338"/>
    <w:rsid w:val="00B103A7"/>
    <w:rsid w:val="00B107AF"/>
    <w:rsid w:val="00B10B4B"/>
    <w:rsid w:val="00B113DD"/>
    <w:rsid w:val="00B12315"/>
    <w:rsid w:val="00B1252E"/>
    <w:rsid w:val="00B1254F"/>
    <w:rsid w:val="00B125B4"/>
    <w:rsid w:val="00B12904"/>
    <w:rsid w:val="00B12D3F"/>
    <w:rsid w:val="00B13215"/>
    <w:rsid w:val="00B13376"/>
    <w:rsid w:val="00B13380"/>
    <w:rsid w:val="00B134BF"/>
    <w:rsid w:val="00B13E5E"/>
    <w:rsid w:val="00B1429E"/>
    <w:rsid w:val="00B1431C"/>
    <w:rsid w:val="00B145BA"/>
    <w:rsid w:val="00B14A08"/>
    <w:rsid w:val="00B14BAD"/>
    <w:rsid w:val="00B14BE5"/>
    <w:rsid w:val="00B14C1A"/>
    <w:rsid w:val="00B14D2B"/>
    <w:rsid w:val="00B15097"/>
    <w:rsid w:val="00B1521D"/>
    <w:rsid w:val="00B1552C"/>
    <w:rsid w:val="00B15672"/>
    <w:rsid w:val="00B15822"/>
    <w:rsid w:val="00B15C22"/>
    <w:rsid w:val="00B16299"/>
    <w:rsid w:val="00B165AC"/>
    <w:rsid w:val="00B168FB"/>
    <w:rsid w:val="00B16970"/>
    <w:rsid w:val="00B16AF4"/>
    <w:rsid w:val="00B172FE"/>
    <w:rsid w:val="00B17612"/>
    <w:rsid w:val="00B1777E"/>
    <w:rsid w:val="00B1782F"/>
    <w:rsid w:val="00B17D65"/>
    <w:rsid w:val="00B2048C"/>
    <w:rsid w:val="00B2058A"/>
    <w:rsid w:val="00B205DB"/>
    <w:rsid w:val="00B20665"/>
    <w:rsid w:val="00B20B59"/>
    <w:rsid w:val="00B20DD7"/>
    <w:rsid w:val="00B216DD"/>
    <w:rsid w:val="00B21B1E"/>
    <w:rsid w:val="00B21C2E"/>
    <w:rsid w:val="00B21FD6"/>
    <w:rsid w:val="00B22128"/>
    <w:rsid w:val="00B221B6"/>
    <w:rsid w:val="00B2222A"/>
    <w:rsid w:val="00B22550"/>
    <w:rsid w:val="00B225EA"/>
    <w:rsid w:val="00B22619"/>
    <w:rsid w:val="00B226F4"/>
    <w:rsid w:val="00B22748"/>
    <w:rsid w:val="00B22E11"/>
    <w:rsid w:val="00B234F1"/>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3C"/>
    <w:rsid w:val="00B25FB7"/>
    <w:rsid w:val="00B26183"/>
    <w:rsid w:val="00B262DC"/>
    <w:rsid w:val="00B267D1"/>
    <w:rsid w:val="00B267D9"/>
    <w:rsid w:val="00B267DB"/>
    <w:rsid w:val="00B2698E"/>
    <w:rsid w:val="00B26E47"/>
    <w:rsid w:val="00B272E1"/>
    <w:rsid w:val="00B274A8"/>
    <w:rsid w:val="00B27546"/>
    <w:rsid w:val="00B27732"/>
    <w:rsid w:val="00B27A02"/>
    <w:rsid w:val="00B27AB9"/>
    <w:rsid w:val="00B27ACF"/>
    <w:rsid w:val="00B27C76"/>
    <w:rsid w:val="00B27FFC"/>
    <w:rsid w:val="00B30084"/>
    <w:rsid w:val="00B30499"/>
    <w:rsid w:val="00B304E7"/>
    <w:rsid w:val="00B3069B"/>
    <w:rsid w:val="00B30825"/>
    <w:rsid w:val="00B30971"/>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AB8"/>
    <w:rsid w:val="00B32BE7"/>
    <w:rsid w:val="00B3306A"/>
    <w:rsid w:val="00B330D2"/>
    <w:rsid w:val="00B3373B"/>
    <w:rsid w:val="00B33783"/>
    <w:rsid w:val="00B33903"/>
    <w:rsid w:val="00B3393D"/>
    <w:rsid w:val="00B33A51"/>
    <w:rsid w:val="00B3409D"/>
    <w:rsid w:val="00B3430C"/>
    <w:rsid w:val="00B34464"/>
    <w:rsid w:val="00B346CB"/>
    <w:rsid w:val="00B34B0B"/>
    <w:rsid w:val="00B34B3E"/>
    <w:rsid w:val="00B34FE0"/>
    <w:rsid w:val="00B35000"/>
    <w:rsid w:val="00B3506A"/>
    <w:rsid w:val="00B35135"/>
    <w:rsid w:val="00B35590"/>
    <w:rsid w:val="00B35A9B"/>
    <w:rsid w:val="00B35D32"/>
    <w:rsid w:val="00B36669"/>
    <w:rsid w:val="00B366BB"/>
    <w:rsid w:val="00B36D5F"/>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3F2B"/>
    <w:rsid w:val="00B44090"/>
    <w:rsid w:val="00B44503"/>
    <w:rsid w:val="00B446C4"/>
    <w:rsid w:val="00B446F0"/>
    <w:rsid w:val="00B44897"/>
    <w:rsid w:val="00B44990"/>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94F"/>
    <w:rsid w:val="00B51C31"/>
    <w:rsid w:val="00B52190"/>
    <w:rsid w:val="00B5225A"/>
    <w:rsid w:val="00B526CD"/>
    <w:rsid w:val="00B52864"/>
    <w:rsid w:val="00B5288F"/>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C43"/>
    <w:rsid w:val="00B60E34"/>
    <w:rsid w:val="00B61129"/>
    <w:rsid w:val="00B61147"/>
    <w:rsid w:val="00B6132F"/>
    <w:rsid w:val="00B616B1"/>
    <w:rsid w:val="00B61864"/>
    <w:rsid w:val="00B61DBB"/>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A61"/>
    <w:rsid w:val="00B65B7E"/>
    <w:rsid w:val="00B65C44"/>
    <w:rsid w:val="00B65E98"/>
    <w:rsid w:val="00B65EDA"/>
    <w:rsid w:val="00B660DE"/>
    <w:rsid w:val="00B66225"/>
    <w:rsid w:val="00B6636A"/>
    <w:rsid w:val="00B6641D"/>
    <w:rsid w:val="00B667E9"/>
    <w:rsid w:val="00B66954"/>
    <w:rsid w:val="00B66AFE"/>
    <w:rsid w:val="00B66C42"/>
    <w:rsid w:val="00B66F3B"/>
    <w:rsid w:val="00B67285"/>
    <w:rsid w:val="00B67293"/>
    <w:rsid w:val="00B67429"/>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22F"/>
    <w:rsid w:val="00B71447"/>
    <w:rsid w:val="00B719B9"/>
    <w:rsid w:val="00B71A41"/>
    <w:rsid w:val="00B71C98"/>
    <w:rsid w:val="00B71D92"/>
    <w:rsid w:val="00B71F9D"/>
    <w:rsid w:val="00B72202"/>
    <w:rsid w:val="00B72461"/>
    <w:rsid w:val="00B727BC"/>
    <w:rsid w:val="00B72B33"/>
    <w:rsid w:val="00B72D59"/>
    <w:rsid w:val="00B72F00"/>
    <w:rsid w:val="00B730AF"/>
    <w:rsid w:val="00B731F0"/>
    <w:rsid w:val="00B735A0"/>
    <w:rsid w:val="00B73629"/>
    <w:rsid w:val="00B736B5"/>
    <w:rsid w:val="00B7386E"/>
    <w:rsid w:val="00B73A8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E97"/>
    <w:rsid w:val="00B7718E"/>
    <w:rsid w:val="00B7732E"/>
    <w:rsid w:val="00B77739"/>
    <w:rsid w:val="00B77D60"/>
    <w:rsid w:val="00B77DB8"/>
    <w:rsid w:val="00B77EBF"/>
    <w:rsid w:val="00B77FF2"/>
    <w:rsid w:val="00B800D3"/>
    <w:rsid w:val="00B80AAC"/>
    <w:rsid w:val="00B80C96"/>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5466"/>
    <w:rsid w:val="00B85497"/>
    <w:rsid w:val="00B8582F"/>
    <w:rsid w:val="00B85F53"/>
    <w:rsid w:val="00B8609A"/>
    <w:rsid w:val="00B860B3"/>
    <w:rsid w:val="00B86182"/>
    <w:rsid w:val="00B862C0"/>
    <w:rsid w:val="00B862D9"/>
    <w:rsid w:val="00B864CF"/>
    <w:rsid w:val="00B868B2"/>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885"/>
    <w:rsid w:val="00B90CF0"/>
    <w:rsid w:val="00B910F4"/>
    <w:rsid w:val="00B911D2"/>
    <w:rsid w:val="00B916D2"/>
    <w:rsid w:val="00B91784"/>
    <w:rsid w:val="00B919C7"/>
    <w:rsid w:val="00B91BC4"/>
    <w:rsid w:val="00B91F3A"/>
    <w:rsid w:val="00B920B3"/>
    <w:rsid w:val="00B9218E"/>
    <w:rsid w:val="00B92A0C"/>
    <w:rsid w:val="00B92A9F"/>
    <w:rsid w:val="00B92C95"/>
    <w:rsid w:val="00B92C97"/>
    <w:rsid w:val="00B92F24"/>
    <w:rsid w:val="00B93022"/>
    <w:rsid w:val="00B93401"/>
    <w:rsid w:val="00B9390B"/>
    <w:rsid w:val="00B93999"/>
    <w:rsid w:val="00B93CA5"/>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BD8"/>
    <w:rsid w:val="00B97CDE"/>
    <w:rsid w:val="00B97FB7"/>
    <w:rsid w:val="00BA0355"/>
    <w:rsid w:val="00BA0434"/>
    <w:rsid w:val="00BA049B"/>
    <w:rsid w:val="00BA0C24"/>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515"/>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CF"/>
    <w:rsid w:val="00BB05B9"/>
    <w:rsid w:val="00BB0698"/>
    <w:rsid w:val="00BB072A"/>
    <w:rsid w:val="00BB0836"/>
    <w:rsid w:val="00BB085C"/>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3FD"/>
    <w:rsid w:val="00BC46E9"/>
    <w:rsid w:val="00BC4BD8"/>
    <w:rsid w:val="00BC4E97"/>
    <w:rsid w:val="00BC4F20"/>
    <w:rsid w:val="00BC50D8"/>
    <w:rsid w:val="00BC512D"/>
    <w:rsid w:val="00BC513C"/>
    <w:rsid w:val="00BC578A"/>
    <w:rsid w:val="00BC57F9"/>
    <w:rsid w:val="00BC5907"/>
    <w:rsid w:val="00BC5BE5"/>
    <w:rsid w:val="00BC5C70"/>
    <w:rsid w:val="00BC5F7D"/>
    <w:rsid w:val="00BC5FAB"/>
    <w:rsid w:val="00BC5FDF"/>
    <w:rsid w:val="00BC604D"/>
    <w:rsid w:val="00BC62B8"/>
    <w:rsid w:val="00BC6513"/>
    <w:rsid w:val="00BC6596"/>
    <w:rsid w:val="00BC67ED"/>
    <w:rsid w:val="00BC6CA1"/>
    <w:rsid w:val="00BC73AE"/>
    <w:rsid w:val="00BC77B5"/>
    <w:rsid w:val="00BC77E1"/>
    <w:rsid w:val="00BC7C38"/>
    <w:rsid w:val="00BC7D14"/>
    <w:rsid w:val="00BD0132"/>
    <w:rsid w:val="00BD05DC"/>
    <w:rsid w:val="00BD069F"/>
    <w:rsid w:val="00BD0727"/>
    <w:rsid w:val="00BD072D"/>
    <w:rsid w:val="00BD0815"/>
    <w:rsid w:val="00BD094F"/>
    <w:rsid w:val="00BD0B26"/>
    <w:rsid w:val="00BD0C4A"/>
    <w:rsid w:val="00BD0CF1"/>
    <w:rsid w:val="00BD0D89"/>
    <w:rsid w:val="00BD0D8A"/>
    <w:rsid w:val="00BD1082"/>
    <w:rsid w:val="00BD1370"/>
    <w:rsid w:val="00BD13DA"/>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B7A"/>
    <w:rsid w:val="00BD3C1E"/>
    <w:rsid w:val="00BD3C7F"/>
    <w:rsid w:val="00BD3FFE"/>
    <w:rsid w:val="00BD415B"/>
    <w:rsid w:val="00BD4455"/>
    <w:rsid w:val="00BD4714"/>
    <w:rsid w:val="00BD4BA8"/>
    <w:rsid w:val="00BD4DB1"/>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79"/>
    <w:rsid w:val="00BD7CC9"/>
    <w:rsid w:val="00BD7CE1"/>
    <w:rsid w:val="00BD7DC1"/>
    <w:rsid w:val="00BD7F4A"/>
    <w:rsid w:val="00BE0318"/>
    <w:rsid w:val="00BE0537"/>
    <w:rsid w:val="00BE08ED"/>
    <w:rsid w:val="00BE0AD3"/>
    <w:rsid w:val="00BE0CFD"/>
    <w:rsid w:val="00BE10AE"/>
    <w:rsid w:val="00BE14D7"/>
    <w:rsid w:val="00BE1725"/>
    <w:rsid w:val="00BE17FC"/>
    <w:rsid w:val="00BE1853"/>
    <w:rsid w:val="00BE1936"/>
    <w:rsid w:val="00BE2656"/>
    <w:rsid w:val="00BE2B5E"/>
    <w:rsid w:val="00BE2CCF"/>
    <w:rsid w:val="00BE2CEF"/>
    <w:rsid w:val="00BE324E"/>
    <w:rsid w:val="00BE3572"/>
    <w:rsid w:val="00BE38BD"/>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92"/>
    <w:rsid w:val="00BE6681"/>
    <w:rsid w:val="00BE6842"/>
    <w:rsid w:val="00BE68FA"/>
    <w:rsid w:val="00BE69F5"/>
    <w:rsid w:val="00BE6BA3"/>
    <w:rsid w:val="00BE6E7E"/>
    <w:rsid w:val="00BE7196"/>
    <w:rsid w:val="00BE71F5"/>
    <w:rsid w:val="00BE7D49"/>
    <w:rsid w:val="00BF07F5"/>
    <w:rsid w:val="00BF0824"/>
    <w:rsid w:val="00BF08EF"/>
    <w:rsid w:val="00BF0DFC"/>
    <w:rsid w:val="00BF1107"/>
    <w:rsid w:val="00BF1111"/>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BDF"/>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D37"/>
    <w:rsid w:val="00C03ECA"/>
    <w:rsid w:val="00C03ECD"/>
    <w:rsid w:val="00C03FAF"/>
    <w:rsid w:val="00C03FC0"/>
    <w:rsid w:val="00C04089"/>
    <w:rsid w:val="00C043C6"/>
    <w:rsid w:val="00C04AC7"/>
    <w:rsid w:val="00C04AE5"/>
    <w:rsid w:val="00C04C1B"/>
    <w:rsid w:val="00C04E1E"/>
    <w:rsid w:val="00C05103"/>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70B"/>
    <w:rsid w:val="00C3384E"/>
    <w:rsid w:val="00C33B44"/>
    <w:rsid w:val="00C33C08"/>
    <w:rsid w:val="00C33D8E"/>
    <w:rsid w:val="00C33E60"/>
    <w:rsid w:val="00C33F14"/>
    <w:rsid w:val="00C34195"/>
    <w:rsid w:val="00C341E5"/>
    <w:rsid w:val="00C3442F"/>
    <w:rsid w:val="00C34E7E"/>
    <w:rsid w:val="00C35303"/>
    <w:rsid w:val="00C354CE"/>
    <w:rsid w:val="00C35564"/>
    <w:rsid w:val="00C35632"/>
    <w:rsid w:val="00C35693"/>
    <w:rsid w:val="00C35DD9"/>
    <w:rsid w:val="00C35EC7"/>
    <w:rsid w:val="00C35ED0"/>
    <w:rsid w:val="00C361F4"/>
    <w:rsid w:val="00C3623B"/>
    <w:rsid w:val="00C364B4"/>
    <w:rsid w:val="00C3659F"/>
    <w:rsid w:val="00C366CB"/>
    <w:rsid w:val="00C367A9"/>
    <w:rsid w:val="00C367E8"/>
    <w:rsid w:val="00C369C2"/>
    <w:rsid w:val="00C36D69"/>
    <w:rsid w:val="00C37042"/>
    <w:rsid w:val="00C37920"/>
    <w:rsid w:val="00C37C75"/>
    <w:rsid w:val="00C4003A"/>
    <w:rsid w:val="00C40491"/>
    <w:rsid w:val="00C4111D"/>
    <w:rsid w:val="00C41122"/>
    <w:rsid w:val="00C41164"/>
    <w:rsid w:val="00C4133A"/>
    <w:rsid w:val="00C4141F"/>
    <w:rsid w:val="00C414E9"/>
    <w:rsid w:val="00C415D1"/>
    <w:rsid w:val="00C4194A"/>
    <w:rsid w:val="00C41BBE"/>
    <w:rsid w:val="00C41F4F"/>
    <w:rsid w:val="00C41F82"/>
    <w:rsid w:val="00C4210C"/>
    <w:rsid w:val="00C421E8"/>
    <w:rsid w:val="00C4252E"/>
    <w:rsid w:val="00C42733"/>
    <w:rsid w:val="00C42915"/>
    <w:rsid w:val="00C43533"/>
    <w:rsid w:val="00C435AB"/>
    <w:rsid w:val="00C43D37"/>
    <w:rsid w:val="00C44089"/>
    <w:rsid w:val="00C440DF"/>
    <w:rsid w:val="00C441E8"/>
    <w:rsid w:val="00C44382"/>
    <w:rsid w:val="00C448B1"/>
    <w:rsid w:val="00C44ABA"/>
    <w:rsid w:val="00C44B7B"/>
    <w:rsid w:val="00C44D1E"/>
    <w:rsid w:val="00C44D2E"/>
    <w:rsid w:val="00C44FCB"/>
    <w:rsid w:val="00C450E9"/>
    <w:rsid w:val="00C4550A"/>
    <w:rsid w:val="00C45A76"/>
    <w:rsid w:val="00C45B6E"/>
    <w:rsid w:val="00C45F02"/>
    <w:rsid w:val="00C45FF2"/>
    <w:rsid w:val="00C46354"/>
    <w:rsid w:val="00C46368"/>
    <w:rsid w:val="00C4657D"/>
    <w:rsid w:val="00C46661"/>
    <w:rsid w:val="00C46BAC"/>
    <w:rsid w:val="00C46F84"/>
    <w:rsid w:val="00C4704D"/>
    <w:rsid w:val="00C4712F"/>
    <w:rsid w:val="00C47167"/>
    <w:rsid w:val="00C4717F"/>
    <w:rsid w:val="00C4720F"/>
    <w:rsid w:val="00C473CE"/>
    <w:rsid w:val="00C474F3"/>
    <w:rsid w:val="00C47569"/>
    <w:rsid w:val="00C476B3"/>
    <w:rsid w:val="00C47734"/>
    <w:rsid w:val="00C502CD"/>
    <w:rsid w:val="00C503C3"/>
    <w:rsid w:val="00C5056F"/>
    <w:rsid w:val="00C50693"/>
    <w:rsid w:val="00C5080C"/>
    <w:rsid w:val="00C50A9F"/>
    <w:rsid w:val="00C50C25"/>
    <w:rsid w:val="00C515EF"/>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6A2"/>
    <w:rsid w:val="00C6387B"/>
    <w:rsid w:val="00C638AE"/>
    <w:rsid w:val="00C63C2C"/>
    <w:rsid w:val="00C63C44"/>
    <w:rsid w:val="00C63DA8"/>
    <w:rsid w:val="00C63DA9"/>
    <w:rsid w:val="00C6407C"/>
    <w:rsid w:val="00C640DA"/>
    <w:rsid w:val="00C6471E"/>
    <w:rsid w:val="00C6498C"/>
    <w:rsid w:val="00C64A83"/>
    <w:rsid w:val="00C64E91"/>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24E8"/>
    <w:rsid w:val="00C72556"/>
    <w:rsid w:val="00C7301F"/>
    <w:rsid w:val="00C7384B"/>
    <w:rsid w:val="00C73BC4"/>
    <w:rsid w:val="00C73F1D"/>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D3A"/>
    <w:rsid w:val="00C80F7A"/>
    <w:rsid w:val="00C81439"/>
    <w:rsid w:val="00C816E3"/>
    <w:rsid w:val="00C81709"/>
    <w:rsid w:val="00C8171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557"/>
    <w:rsid w:val="00C86893"/>
    <w:rsid w:val="00C868E0"/>
    <w:rsid w:val="00C86BDD"/>
    <w:rsid w:val="00C86CB9"/>
    <w:rsid w:val="00C86D98"/>
    <w:rsid w:val="00C86F68"/>
    <w:rsid w:val="00C872F8"/>
    <w:rsid w:val="00C8749C"/>
    <w:rsid w:val="00C877F7"/>
    <w:rsid w:val="00C87B28"/>
    <w:rsid w:val="00C87CAF"/>
    <w:rsid w:val="00C87FA4"/>
    <w:rsid w:val="00C90297"/>
    <w:rsid w:val="00C90955"/>
    <w:rsid w:val="00C90A8B"/>
    <w:rsid w:val="00C90ADA"/>
    <w:rsid w:val="00C911CD"/>
    <w:rsid w:val="00C913AC"/>
    <w:rsid w:val="00C91437"/>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DA5"/>
    <w:rsid w:val="00CA0F69"/>
    <w:rsid w:val="00CA0F79"/>
    <w:rsid w:val="00CA0F92"/>
    <w:rsid w:val="00CA1637"/>
    <w:rsid w:val="00CA1803"/>
    <w:rsid w:val="00CA18FF"/>
    <w:rsid w:val="00CA1AB5"/>
    <w:rsid w:val="00CA21D4"/>
    <w:rsid w:val="00CA2256"/>
    <w:rsid w:val="00CA2AF9"/>
    <w:rsid w:val="00CA2C7C"/>
    <w:rsid w:val="00CA385B"/>
    <w:rsid w:val="00CA388D"/>
    <w:rsid w:val="00CA3A43"/>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608B"/>
    <w:rsid w:val="00CA6281"/>
    <w:rsid w:val="00CA62F3"/>
    <w:rsid w:val="00CA64AF"/>
    <w:rsid w:val="00CA64BF"/>
    <w:rsid w:val="00CA6754"/>
    <w:rsid w:val="00CA6B19"/>
    <w:rsid w:val="00CA6DAD"/>
    <w:rsid w:val="00CA7114"/>
    <w:rsid w:val="00CA7354"/>
    <w:rsid w:val="00CA752A"/>
    <w:rsid w:val="00CA7E40"/>
    <w:rsid w:val="00CB0613"/>
    <w:rsid w:val="00CB071C"/>
    <w:rsid w:val="00CB0A52"/>
    <w:rsid w:val="00CB0AA4"/>
    <w:rsid w:val="00CB0E4E"/>
    <w:rsid w:val="00CB0E62"/>
    <w:rsid w:val="00CB0F05"/>
    <w:rsid w:val="00CB14CF"/>
    <w:rsid w:val="00CB17BE"/>
    <w:rsid w:val="00CB1A3A"/>
    <w:rsid w:val="00CB2068"/>
    <w:rsid w:val="00CB213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CC2"/>
    <w:rsid w:val="00CC2E00"/>
    <w:rsid w:val="00CC3875"/>
    <w:rsid w:val="00CC3E48"/>
    <w:rsid w:val="00CC3F96"/>
    <w:rsid w:val="00CC44AC"/>
    <w:rsid w:val="00CC4658"/>
    <w:rsid w:val="00CC46C8"/>
    <w:rsid w:val="00CC4CC8"/>
    <w:rsid w:val="00CC4DAA"/>
    <w:rsid w:val="00CC53FD"/>
    <w:rsid w:val="00CC5942"/>
    <w:rsid w:val="00CC601C"/>
    <w:rsid w:val="00CC60E9"/>
    <w:rsid w:val="00CC61AE"/>
    <w:rsid w:val="00CC61E2"/>
    <w:rsid w:val="00CC6612"/>
    <w:rsid w:val="00CC6924"/>
    <w:rsid w:val="00CC6AF5"/>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330"/>
    <w:rsid w:val="00CE34DC"/>
    <w:rsid w:val="00CE34DD"/>
    <w:rsid w:val="00CE34EA"/>
    <w:rsid w:val="00CE3777"/>
    <w:rsid w:val="00CE40A8"/>
    <w:rsid w:val="00CE41C4"/>
    <w:rsid w:val="00CE430A"/>
    <w:rsid w:val="00CE4C57"/>
    <w:rsid w:val="00CE4D0E"/>
    <w:rsid w:val="00CE4E7A"/>
    <w:rsid w:val="00CE527F"/>
    <w:rsid w:val="00CE55CE"/>
    <w:rsid w:val="00CE5698"/>
    <w:rsid w:val="00CE5B7C"/>
    <w:rsid w:val="00CE5D29"/>
    <w:rsid w:val="00CE5F66"/>
    <w:rsid w:val="00CE5F8F"/>
    <w:rsid w:val="00CE62DB"/>
    <w:rsid w:val="00CE64D4"/>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8DD"/>
    <w:rsid w:val="00CF39E7"/>
    <w:rsid w:val="00CF3CE3"/>
    <w:rsid w:val="00CF3E22"/>
    <w:rsid w:val="00CF403C"/>
    <w:rsid w:val="00CF406A"/>
    <w:rsid w:val="00CF42ED"/>
    <w:rsid w:val="00CF4375"/>
    <w:rsid w:val="00CF4734"/>
    <w:rsid w:val="00CF4871"/>
    <w:rsid w:val="00CF493A"/>
    <w:rsid w:val="00CF4946"/>
    <w:rsid w:val="00CF4AB5"/>
    <w:rsid w:val="00CF4EA7"/>
    <w:rsid w:val="00CF5109"/>
    <w:rsid w:val="00CF51D5"/>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193"/>
    <w:rsid w:val="00D0246B"/>
    <w:rsid w:val="00D024EE"/>
    <w:rsid w:val="00D027B9"/>
    <w:rsid w:val="00D02C69"/>
    <w:rsid w:val="00D02F36"/>
    <w:rsid w:val="00D03066"/>
    <w:rsid w:val="00D0315C"/>
    <w:rsid w:val="00D0321C"/>
    <w:rsid w:val="00D033FD"/>
    <w:rsid w:val="00D034DA"/>
    <w:rsid w:val="00D03752"/>
    <w:rsid w:val="00D03AB0"/>
    <w:rsid w:val="00D03C49"/>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416"/>
    <w:rsid w:val="00D15CB0"/>
    <w:rsid w:val="00D15F13"/>
    <w:rsid w:val="00D16349"/>
    <w:rsid w:val="00D1634C"/>
    <w:rsid w:val="00D163AB"/>
    <w:rsid w:val="00D1646D"/>
    <w:rsid w:val="00D16644"/>
    <w:rsid w:val="00D167EC"/>
    <w:rsid w:val="00D16BDC"/>
    <w:rsid w:val="00D17056"/>
    <w:rsid w:val="00D17111"/>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942"/>
    <w:rsid w:val="00D23EBC"/>
    <w:rsid w:val="00D2441A"/>
    <w:rsid w:val="00D24E68"/>
    <w:rsid w:val="00D2540B"/>
    <w:rsid w:val="00D255D4"/>
    <w:rsid w:val="00D25A2A"/>
    <w:rsid w:val="00D25B87"/>
    <w:rsid w:val="00D260AB"/>
    <w:rsid w:val="00D26292"/>
    <w:rsid w:val="00D262BF"/>
    <w:rsid w:val="00D2674D"/>
    <w:rsid w:val="00D26A55"/>
    <w:rsid w:val="00D26B28"/>
    <w:rsid w:val="00D26B49"/>
    <w:rsid w:val="00D26C0A"/>
    <w:rsid w:val="00D26F19"/>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FA0"/>
    <w:rsid w:val="00D31FA1"/>
    <w:rsid w:val="00D3268E"/>
    <w:rsid w:val="00D326D1"/>
    <w:rsid w:val="00D32A70"/>
    <w:rsid w:val="00D32AE0"/>
    <w:rsid w:val="00D333C9"/>
    <w:rsid w:val="00D3344B"/>
    <w:rsid w:val="00D3367D"/>
    <w:rsid w:val="00D33718"/>
    <w:rsid w:val="00D33963"/>
    <w:rsid w:val="00D33B69"/>
    <w:rsid w:val="00D33E1C"/>
    <w:rsid w:val="00D341B2"/>
    <w:rsid w:val="00D342DD"/>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6E6"/>
    <w:rsid w:val="00D4787A"/>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B7C"/>
    <w:rsid w:val="00D52BE8"/>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4D"/>
    <w:rsid w:val="00D559CC"/>
    <w:rsid w:val="00D55BDD"/>
    <w:rsid w:val="00D55D95"/>
    <w:rsid w:val="00D55F46"/>
    <w:rsid w:val="00D56873"/>
    <w:rsid w:val="00D56ECF"/>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4C"/>
    <w:rsid w:val="00D63B59"/>
    <w:rsid w:val="00D63C3F"/>
    <w:rsid w:val="00D63DCF"/>
    <w:rsid w:val="00D63FF3"/>
    <w:rsid w:val="00D6405A"/>
    <w:rsid w:val="00D6416A"/>
    <w:rsid w:val="00D64354"/>
    <w:rsid w:val="00D64544"/>
    <w:rsid w:val="00D6468A"/>
    <w:rsid w:val="00D646BF"/>
    <w:rsid w:val="00D6476D"/>
    <w:rsid w:val="00D64853"/>
    <w:rsid w:val="00D64A3F"/>
    <w:rsid w:val="00D64AE1"/>
    <w:rsid w:val="00D650BC"/>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D9C"/>
    <w:rsid w:val="00D7210D"/>
    <w:rsid w:val="00D721B6"/>
    <w:rsid w:val="00D722E4"/>
    <w:rsid w:val="00D72546"/>
    <w:rsid w:val="00D7256A"/>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E09"/>
    <w:rsid w:val="00D75E85"/>
    <w:rsid w:val="00D75F1F"/>
    <w:rsid w:val="00D76253"/>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103F"/>
    <w:rsid w:val="00D912B4"/>
    <w:rsid w:val="00D91B5D"/>
    <w:rsid w:val="00D91C6C"/>
    <w:rsid w:val="00D91D2B"/>
    <w:rsid w:val="00D920BB"/>
    <w:rsid w:val="00D9229A"/>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23D"/>
    <w:rsid w:val="00DA03FD"/>
    <w:rsid w:val="00DA049C"/>
    <w:rsid w:val="00DA0917"/>
    <w:rsid w:val="00DA0D58"/>
    <w:rsid w:val="00DA0DA1"/>
    <w:rsid w:val="00DA0F41"/>
    <w:rsid w:val="00DA1191"/>
    <w:rsid w:val="00DA14FA"/>
    <w:rsid w:val="00DA1F96"/>
    <w:rsid w:val="00DA20DB"/>
    <w:rsid w:val="00DA247C"/>
    <w:rsid w:val="00DA27FA"/>
    <w:rsid w:val="00DA2B29"/>
    <w:rsid w:val="00DA300F"/>
    <w:rsid w:val="00DA32D3"/>
    <w:rsid w:val="00DA34AA"/>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F25"/>
    <w:rsid w:val="00DB3019"/>
    <w:rsid w:val="00DB3109"/>
    <w:rsid w:val="00DB326E"/>
    <w:rsid w:val="00DB33A5"/>
    <w:rsid w:val="00DB3761"/>
    <w:rsid w:val="00DB398E"/>
    <w:rsid w:val="00DB3B3E"/>
    <w:rsid w:val="00DB3D65"/>
    <w:rsid w:val="00DB3EE9"/>
    <w:rsid w:val="00DB3F0F"/>
    <w:rsid w:val="00DB4114"/>
    <w:rsid w:val="00DB4127"/>
    <w:rsid w:val="00DB41F8"/>
    <w:rsid w:val="00DB42A1"/>
    <w:rsid w:val="00DB4391"/>
    <w:rsid w:val="00DB487E"/>
    <w:rsid w:val="00DB48D7"/>
    <w:rsid w:val="00DB4C7F"/>
    <w:rsid w:val="00DB4C9A"/>
    <w:rsid w:val="00DB4D72"/>
    <w:rsid w:val="00DB527B"/>
    <w:rsid w:val="00DB52B2"/>
    <w:rsid w:val="00DB5303"/>
    <w:rsid w:val="00DB5314"/>
    <w:rsid w:val="00DB5421"/>
    <w:rsid w:val="00DB557D"/>
    <w:rsid w:val="00DB57C5"/>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36F"/>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D9A"/>
    <w:rsid w:val="00DC2F23"/>
    <w:rsid w:val="00DC37CD"/>
    <w:rsid w:val="00DC3806"/>
    <w:rsid w:val="00DC3E94"/>
    <w:rsid w:val="00DC4203"/>
    <w:rsid w:val="00DC4712"/>
    <w:rsid w:val="00DC4A04"/>
    <w:rsid w:val="00DC4CB9"/>
    <w:rsid w:val="00DC4D1E"/>
    <w:rsid w:val="00DC4E42"/>
    <w:rsid w:val="00DC52FE"/>
    <w:rsid w:val="00DC5667"/>
    <w:rsid w:val="00DC584D"/>
    <w:rsid w:val="00DC5ABC"/>
    <w:rsid w:val="00DC5B28"/>
    <w:rsid w:val="00DC5B3D"/>
    <w:rsid w:val="00DC5B51"/>
    <w:rsid w:val="00DC5BE4"/>
    <w:rsid w:val="00DC5FB7"/>
    <w:rsid w:val="00DC63BC"/>
    <w:rsid w:val="00DC6693"/>
    <w:rsid w:val="00DC690A"/>
    <w:rsid w:val="00DC6F12"/>
    <w:rsid w:val="00DC7161"/>
    <w:rsid w:val="00DC720B"/>
    <w:rsid w:val="00DC749C"/>
    <w:rsid w:val="00DC755A"/>
    <w:rsid w:val="00DC776D"/>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AF3"/>
    <w:rsid w:val="00DD6BDE"/>
    <w:rsid w:val="00DD6C85"/>
    <w:rsid w:val="00DD6D1E"/>
    <w:rsid w:val="00DD6F4C"/>
    <w:rsid w:val="00DD70EA"/>
    <w:rsid w:val="00DD73E6"/>
    <w:rsid w:val="00DD7549"/>
    <w:rsid w:val="00DD782E"/>
    <w:rsid w:val="00DD79D0"/>
    <w:rsid w:val="00DE0104"/>
    <w:rsid w:val="00DE034F"/>
    <w:rsid w:val="00DE0584"/>
    <w:rsid w:val="00DE08C2"/>
    <w:rsid w:val="00DE0C37"/>
    <w:rsid w:val="00DE106C"/>
    <w:rsid w:val="00DE13C4"/>
    <w:rsid w:val="00DE18EC"/>
    <w:rsid w:val="00DE1B94"/>
    <w:rsid w:val="00DE1CA5"/>
    <w:rsid w:val="00DE1E09"/>
    <w:rsid w:val="00DE25F6"/>
    <w:rsid w:val="00DE2EE0"/>
    <w:rsid w:val="00DE2F24"/>
    <w:rsid w:val="00DE339F"/>
    <w:rsid w:val="00DE33D8"/>
    <w:rsid w:val="00DE340B"/>
    <w:rsid w:val="00DE3456"/>
    <w:rsid w:val="00DE4065"/>
    <w:rsid w:val="00DE40B5"/>
    <w:rsid w:val="00DE40FE"/>
    <w:rsid w:val="00DE4144"/>
    <w:rsid w:val="00DE41AD"/>
    <w:rsid w:val="00DE423A"/>
    <w:rsid w:val="00DE4690"/>
    <w:rsid w:val="00DE49DC"/>
    <w:rsid w:val="00DE4B5A"/>
    <w:rsid w:val="00DE4DC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AD7"/>
    <w:rsid w:val="00DF5F93"/>
    <w:rsid w:val="00DF628C"/>
    <w:rsid w:val="00DF6528"/>
    <w:rsid w:val="00DF6BEF"/>
    <w:rsid w:val="00DF6C84"/>
    <w:rsid w:val="00DF6CDC"/>
    <w:rsid w:val="00DF74E8"/>
    <w:rsid w:val="00DF764D"/>
    <w:rsid w:val="00DF779E"/>
    <w:rsid w:val="00DF7971"/>
    <w:rsid w:val="00DF79AD"/>
    <w:rsid w:val="00DF7A12"/>
    <w:rsid w:val="00E007DD"/>
    <w:rsid w:val="00E0087B"/>
    <w:rsid w:val="00E00CEE"/>
    <w:rsid w:val="00E00F1C"/>
    <w:rsid w:val="00E01101"/>
    <w:rsid w:val="00E012A2"/>
    <w:rsid w:val="00E012C8"/>
    <w:rsid w:val="00E01571"/>
    <w:rsid w:val="00E015E6"/>
    <w:rsid w:val="00E01BB4"/>
    <w:rsid w:val="00E02610"/>
    <w:rsid w:val="00E026E4"/>
    <w:rsid w:val="00E02EB4"/>
    <w:rsid w:val="00E033D2"/>
    <w:rsid w:val="00E0371D"/>
    <w:rsid w:val="00E03823"/>
    <w:rsid w:val="00E03990"/>
    <w:rsid w:val="00E039C2"/>
    <w:rsid w:val="00E03DF0"/>
    <w:rsid w:val="00E040F8"/>
    <w:rsid w:val="00E0427E"/>
    <w:rsid w:val="00E04282"/>
    <w:rsid w:val="00E04693"/>
    <w:rsid w:val="00E04728"/>
    <w:rsid w:val="00E048E2"/>
    <w:rsid w:val="00E04D50"/>
    <w:rsid w:val="00E0525F"/>
    <w:rsid w:val="00E056B2"/>
    <w:rsid w:val="00E059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AC7"/>
    <w:rsid w:val="00E11B07"/>
    <w:rsid w:val="00E11B66"/>
    <w:rsid w:val="00E12309"/>
    <w:rsid w:val="00E1249C"/>
    <w:rsid w:val="00E12591"/>
    <w:rsid w:val="00E12806"/>
    <w:rsid w:val="00E12864"/>
    <w:rsid w:val="00E12A8E"/>
    <w:rsid w:val="00E12E18"/>
    <w:rsid w:val="00E12F2F"/>
    <w:rsid w:val="00E130B2"/>
    <w:rsid w:val="00E13166"/>
    <w:rsid w:val="00E133EA"/>
    <w:rsid w:val="00E13402"/>
    <w:rsid w:val="00E13429"/>
    <w:rsid w:val="00E135E1"/>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E62"/>
    <w:rsid w:val="00E161B8"/>
    <w:rsid w:val="00E16307"/>
    <w:rsid w:val="00E16382"/>
    <w:rsid w:val="00E16B08"/>
    <w:rsid w:val="00E16FF8"/>
    <w:rsid w:val="00E17196"/>
    <w:rsid w:val="00E17227"/>
    <w:rsid w:val="00E1765A"/>
    <w:rsid w:val="00E1790C"/>
    <w:rsid w:val="00E17A54"/>
    <w:rsid w:val="00E17B09"/>
    <w:rsid w:val="00E17FF7"/>
    <w:rsid w:val="00E20127"/>
    <w:rsid w:val="00E207D9"/>
    <w:rsid w:val="00E20A40"/>
    <w:rsid w:val="00E20A83"/>
    <w:rsid w:val="00E210D4"/>
    <w:rsid w:val="00E21134"/>
    <w:rsid w:val="00E21291"/>
    <w:rsid w:val="00E21315"/>
    <w:rsid w:val="00E214CB"/>
    <w:rsid w:val="00E21C67"/>
    <w:rsid w:val="00E223B5"/>
    <w:rsid w:val="00E2282A"/>
    <w:rsid w:val="00E228B3"/>
    <w:rsid w:val="00E22B61"/>
    <w:rsid w:val="00E22E82"/>
    <w:rsid w:val="00E232D4"/>
    <w:rsid w:val="00E2368E"/>
    <w:rsid w:val="00E23900"/>
    <w:rsid w:val="00E23F4D"/>
    <w:rsid w:val="00E240B5"/>
    <w:rsid w:val="00E24271"/>
    <w:rsid w:val="00E242F8"/>
    <w:rsid w:val="00E2433C"/>
    <w:rsid w:val="00E244F3"/>
    <w:rsid w:val="00E245E4"/>
    <w:rsid w:val="00E248B0"/>
    <w:rsid w:val="00E24A3B"/>
    <w:rsid w:val="00E24AB8"/>
    <w:rsid w:val="00E24D2A"/>
    <w:rsid w:val="00E24DCD"/>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E6"/>
    <w:rsid w:val="00E31831"/>
    <w:rsid w:val="00E31860"/>
    <w:rsid w:val="00E318BC"/>
    <w:rsid w:val="00E319C6"/>
    <w:rsid w:val="00E31D74"/>
    <w:rsid w:val="00E31E22"/>
    <w:rsid w:val="00E320EE"/>
    <w:rsid w:val="00E32141"/>
    <w:rsid w:val="00E323B1"/>
    <w:rsid w:val="00E32442"/>
    <w:rsid w:val="00E32585"/>
    <w:rsid w:val="00E32A31"/>
    <w:rsid w:val="00E32C66"/>
    <w:rsid w:val="00E32E6C"/>
    <w:rsid w:val="00E32FBC"/>
    <w:rsid w:val="00E330C3"/>
    <w:rsid w:val="00E331A2"/>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E5"/>
    <w:rsid w:val="00E40C98"/>
    <w:rsid w:val="00E40E98"/>
    <w:rsid w:val="00E40F6F"/>
    <w:rsid w:val="00E4131F"/>
    <w:rsid w:val="00E418A0"/>
    <w:rsid w:val="00E41D55"/>
    <w:rsid w:val="00E41F01"/>
    <w:rsid w:val="00E41FB5"/>
    <w:rsid w:val="00E421DA"/>
    <w:rsid w:val="00E42253"/>
    <w:rsid w:val="00E422BD"/>
    <w:rsid w:val="00E424DF"/>
    <w:rsid w:val="00E42629"/>
    <w:rsid w:val="00E427A3"/>
    <w:rsid w:val="00E42D31"/>
    <w:rsid w:val="00E42FF9"/>
    <w:rsid w:val="00E4325C"/>
    <w:rsid w:val="00E432AB"/>
    <w:rsid w:val="00E434C1"/>
    <w:rsid w:val="00E4352C"/>
    <w:rsid w:val="00E439E0"/>
    <w:rsid w:val="00E43C8F"/>
    <w:rsid w:val="00E43D1D"/>
    <w:rsid w:val="00E43DAC"/>
    <w:rsid w:val="00E43F15"/>
    <w:rsid w:val="00E444E6"/>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496"/>
    <w:rsid w:val="00E65589"/>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301C"/>
    <w:rsid w:val="00E73B78"/>
    <w:rsid w:val="00E73C44"/>
    <w:rsid w:val="00E73FD6"/>
    <w:rsid w:val="00E73FF2"/>
    <w:rsid w:val="00E743D6"/>
    <w:rsid w:val="00E743DD"/>
    <w:rsid w:val="00E74744"/>
    <w:rsid w:val="00E74814"/>
    <w:rsid w:val="00E74A44"/>
    <w:rsid w:val="00E74BCE"/>
    <w:rsid w:val="00E74C5C"/>
    <w:rsid w:val="00E75554"/>
    <w:rsid w:val="00E75707"/>
    <w:rsid w:val="00E75775"/>
    <w:rsid w:val="00E758A6"/>
    <w:rsid w:val="00E758FB"/>
    <w:rsid w:val="00E75ACF"/>
    <w:rsid w:val="00E75C54"/>
    <w:rsid w:val="00E75D4C"/>
    <w:rsid w:val="00E762C6"/>
    <w:rsid w:val="00E76410"/>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187"/>
    <w:rsid w:val="00E81205"/>
    <w:rsid w:val="00E8129F"/>
    <w:rsid w:val="00E814A0"/>
    <w:rsid w:val="00E81572"/>
    <w:rsid w:val="00E81743"/>
    <w:rsid w:val="00E817C2"/>
    <w:rsid w:val="00E81824"/>
    <w:rsid w:val="00E81AC9"/>
    <w:rsid w:val="00E81C17"/>
    <w:rsid w:val="00E81DE9"/>
    <w:rsid w:val="00E820B6"/>
    <w:rsid w:val="00E8236E"/>
    <w:rsid w:val="00E825BC"/>
    <w:rsid w:val="00E826AF"/>
    <w:rsid w:val="00E8283C"/>
    <w:rsid w:val="00E8285F"/>
    <w:rsid w:val="00E82B2A"/>
    <w:rsid w:val="00E82B81"/>
    <w:rsid w:val="00E830AE"/>
    <w:rsid w:val="00E831E5"/>
    <w:rsid w:val="00E832B4"/>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604C"/>
    <w:rsid w:val="00E86187"/>
    <w:rsid w:val="00E8651A"/>
    <w:rsid w:val="00E8677B"/>
    <w:rsid w:val="00E867B1"/>
    <w:rsid w:val="00E8680F"/>
    <w:rsid w:val="00E8711D"/>
    <w:rsid w:val="00E875F4"/>
    <w:rsid w:val="00E8767E"/>
    <w:rsid w:val="00E879D9"/>
    <w:rsid w:val="00E87D16"/>
    <w:rsid w:val="00E87D1F"/>
    <w:rsid w:val="00E87F3E"/>
    <w:rsid w:val="00E90049"/>
    <w:rsid w:val="00E906B7"/>
    <w:rsid w:val="00E9090C"/>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F6E"/>
    <w:rsid w:val="00E962F8"/>
    <w:rsid w:val="00E963E4"/>
    <w:rsid w:val="00E96D54"/>
    <w:rsid w:val="00E96DAC"/>
    <w:rsid w:val="00E96E95"/>
    <w:rsid w:val="00E96EBB"/>
    <w:rsid w:val="00E96FE6"/>
    <w:rsid w:val="00E9719F"/>
    <w:rsid w:val="00E97321"/>
    <w:rsid w:val="00E979DB"/>
    <w:rsid w:val="00E97B19"/>
    <w:rsid w:val="00E97BB1"/>
    <w:rsid w:val="00E97BEB"/>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811"/>
    <w:rsid w:val="00EA4907"/>
    <w:rsid w:val="00EA4A5C"/>
    <w:rsid w:val="00EA4CA2"/>
    <w:rsid w:val="00EA4F55"/>
    <w:rsid w:val="00EA5343"/>
    <w:rsid w:val="00EA5737"/>
    <w:rsid w:val="00EA5824"/>
    <w:rsid w:val="00EA58CB"/>
    <w:rsid w:val="00EA5980"/>
    <w:rsid w:val="00EA5A61"/>
    <w:rsid w:val="00EA5AE0"/>
    <w:rsid w:val="00EA5C74"/>
    <w:rsid w:val="00EA5D82"/>
    <w:rsid w:val="00EA5FB5"/>
    <w:rsid w:val="00EA6409"/>
    <w:rsid w:val="00EA661F"/>
    <w:rsid w:val="00EA6777"/>
    <w:rsid w:val="00EA6B41"/>
    <w:rsid w:val="00EA70B6"/>
    <w:rsid w:val="00EA7674"/>
    <w:rsid w:val="00EA7AF6"/>
    <w:rsid w:val="00EA7D6D"/>
    <w:rsid w:val="00EB00C8"/>
    <w:rsid w:val="00EB0279"/>
    <w:rsid w:val="00EB02EB"/>
    <w:rsid w:val="00EB0869"/>
    <w:rsid w:val="00EB08C4"/>
    <w:rsid w:val="00EB0AAA"/>
    <w:rsid w:val="00EB1338"/>
    <w:rsid w:val="00EB1533"/>
    <w:rsid w:val="00EB1549"/>
    <w:rsid w:val="00EB16B2"/>
    <w:rsid w:val="00EB1845"/>
    <w:rsid w:val="00EB1A9A"/>
    <w:rsid w:val="00EB1AC4"/>
    <w:rsid w:val="00EB237D"/>
    <w:rsid w:val="00EB2429"/>
    <w:rsid w:val="00EB248F"/>
    <w:rsid w:val="00EB29DD"/>
    <w:rsid w:val="00EB2AB9"/>
    <w:rsid w:val="00EB2AD3"/>
    <w:rsid w:val="00EB2C0C"/>
    <w:rsid w:val="00EB2FB6"/>
    <w:rsid w:val="00EB32F7"/>
    <w:rsid w:val="00EB36C9"/>
    <w:rsid w:val="00EB38B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4A4"/>
    <w:rsid w:val="00EC04E2"/>
    <w:rsid w:val="00EC06A4"/>
    <w:rsid w:val="00EC0973"/>
    <w:rsid w:val="00EC0A36"/>
    <w:rsid w:val="00EC0D39"/>
    <w:rsid w:val="00EC0D6E"/>
    <w:rsid w:val="00EC11F3"/>
    <w:rsid w:val="00EC140B"/>
    <w:rsid w:val="00EC15EB"/>
    <w:rsid w:val="00EC16DE"/>
    <w:rsid w:val="00EC18C0"/>
    <w:rsid w:val="00EC198B"/>
    <w:rsid w:val="00EC1AE1"/>
    <w:rsid w:val="00EC1BA2"/>
    <w:rsid w:val="00EC1CE3"/>
    <w:rsid w:val="00EC1EB7"/>
    <w:rsid w:val="00EC1EF6"/>
    <w:rsid w:val="00EC2008"/>
    <w:rsid w:val="00EC236B"/>
    <w:rsid w:val="00EC265A"/>
    <w:rsid w:val="00EC2826"/>
    <w:rsid w:val="00EC289F"/>
    <w:rsid w:val="00EC2968"/>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FD3"/>
    <w:rsid w:val="00EC527D"/>
    <w:rsid w:val="00EC5391"/>
    <w:rsid w:val="00EC57EF"/>
    <w:rsid w:val="00EC5933"/>
    <w:rsid w:val="00EC5D45"/>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92"/>
    <w:rsid w:val="00ED06A2"/>
    <w:rsid w:val="00ED0A65"/>
    <w:rsid w:val="00ED0DEA"/>
    <w:rsid w:val="00ED1203"/>
    <w:rsid w:val="00ED15E1"/>
    <w:rsid w:val="00ED18B1"/>
    <w:rsid w:val="00ED19A9"/>
    <w:rsid w:val="00ED2070"/>
    <w:rsid w:val="00ED209E"/>
    <w:rsid w:val="00ED23E5"/>
    <w:rsid w:val="00ED2991"/>
    <w:rsid w:val="00ED2A59"/>
    <w:rsid w:val="00ED2CBF"/>
    <w:rsid w:val="00ED3503"/>
    <w:rsid w:val="00ED38D4"/>
    <w:rsid w:val="00ED42A1"/>
    <w:rsid w:val="00ED44C2"/>
    <w:rsid w:val="00ED4930"/>
    <w:rsid w:val="00ED4AAF"/>
    <w:rsid w:val="00ED4DF7"/>
    <w:rsid w:val="00ED5095"/>
    <w:rsid w:val="00ED5218"/>
    <w:rsid w:val="00ED53D7"/>
    <w:rsid w:val="00ED54CB"/>
    <w:rsid w:val="00ED5592"/>
    <w:rsid w:val="00ED59A1"/>
    <w:rsid w:val="00ED5C4B"/>
    <w:rsid w:val="00ED5CD2"/>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01E"/>
    <w:rsid w:val="00EE273C"/>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330"/>
    <w:rsid w:val="00EF04C1"/>
    <w:rsid w:val="00EF091E"/>
    <w:rsid w:val="00EF09CC"/>
    <w:rsid w:val="00EF0A5F"/>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4F"/>
    <w:rsid w:val="00EF436C"/>
    <w:rsid w:val="00EF46E6"/>
    <w:rsid w:val="00EF47C1"/>
    <w:rsid w:val="00EF48C7"/>
    <w:rsid w:val="00EF49C2"/>
    <w:rsid w:val="00EF4A4D"/>
    <w:rsid w:val="00EF4C67"/>
    <w:rsid w:val="00EF553B"/>
    <w:rsid w:val="00EF5F79"/>
    <w:rsid w:val="00EF5FE8"/>
    <w:rsid w:val="00EF68DB"/>
    <w:rsid w:val="00EF75BA"/>
    <w:rsid w:val="00EF771B"/>
    <w:rsid w:val="00EF7788"/>
    <w:rsid w:val="00EF7BF9"/>
    <w:rsid w:val="00EF7DA5"/>
    <w:rsid w:val="00EF7E2D"/>
    <w:rsid w:val="00F00159"/>
    <w:rsid w:val="00F001C1"/>
    <w:rsid w:val="00F006F4"/>
    <w:rsid w:val="00F00B20"/>
    <w:rsid w:val="00F00BB0"/>
    <w:rsid w:val="00F00BC2"/>
    <w:rsid w:val="00F00C09"/>
    <w:rsid w:val="00F00CDF"/>
    <w:rsid w:val="00F00F3E"/>
    <w:rsid w:val="00F019DD"/>
    <w:rsid w:val="00F01A89"/>
    <w:rsid w:val="00F01E10"/>
    <w:rsid w:val="00F02556"/>
    <w:rsid w:val="00F026E3"/>
    <w:rsid w:val="00F02A3F"/>
    <w:rsid w:val="00F02CF0"/>
    <w:rsid w:val="00F02D8C"/>
    <w:rsid w:val="00F02FE9"/>
    <w:rsid w:val="00F03141"/>
    <w:rsid w:val="00F03753"/>
    <w:rsid w:val="00F0378E"/>
    <w:rsid w:val="00F03A80"/>
    <w:rsid w:val="00F03EAD"/>
    <w:rsid w:val="00F03F14"/>
    <w:rsid w:val="00F04983"/>
    <w:rsid w:val="00F04AA2"/>
    <w:rsid w:val="00F04FA1"/>
    <w:rsid w:val="00F05440"/>
    <w:rsid w:val="00F05996"/>
    <w:rsid w:val="00F05A0D"/>
    <w:rsid w:val="00F05A19"/>
    <w:rsid w:val="00F05AA5"/>
    <w:rsid w:val="00F064F9"/>
    <w:rsid w:val="00F06704"/>
    <w:rsid w:val="00F06763"/>
    <w:rsid w:val="00F06A66"/>
    <w:rsid w:val="00F06FA7"/>
    <w:rsid w:val="00F07405"/>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12"/>
    <w:rsid w:val="00F145DF"/>
    <w:rsid w:val="00F150FB"/>
    <w:rsid w:val="00F1521E"/>
    <w:rsid w:val="00F153C8"/>
    <w:rsid w:val="00F15557"/>
    <w:rsid w:val="00F155C4"/>
    <w:rsid w:val="00F158EB"/>
    <w:rsid w:val="00F167DD"/>
    <w:rsid w:val="00F16A4E"/>
    <w:rsid w:val="00F16CF6"/>
    <w:rsid w:val="00F17365"/>
    <w:rsid w:val="00F176B7"/>
    <w:rsid w:val="00F17D32"/>
    <w:rsid w:val="00F20053"/>
    <w:rsid w:val="00F2031A"/>
    <w:rsid w:val="00F20442"/>
    <w:rsid w:val="00F20579"/>
    <w:rsid w:val="00F205C2"/>
    <w:rsid w:val="00F20619"/>
    <w:rsid w:val="00F20652"/>
    <w:rsid w:val="00F20859"/>
    <w:rsid w:val="00F20C92"/>
    <w:rsid w:val="00F20F66"/>
    <w:rsid w:val="00F21217"/>
    <w:rsid w:val="00F21295"/>
    <w:rsid w:val="00F217B5"/>
    <w:rsid w:val="00F21940"/>
    <w:rsid w:val="00F21A56"/>
    <w:rsid w:val="00F21EEE"/>
    <w:rsid w:val="00F2222B"/>
    <w:rsid w:val="00F2286E"/>
    <w:rsid w:val="00F228DA"/>
    <w:rsid w:val="00F22A0E"/>
    <w:rsid w:val="00F22C76"/>
    <w:rsid w:val="00F22D00"/>
    <w:rsid w:val="00F22E84"/>
    <w:rsid w:val="00F22EAD"/>
    <w:rsid w:val="00F23146"/>
    <w:rsid w:val="00F2334E"/>
    <w:rsid w:val="00F23414"/>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D75"/>
    <w:rsid w:val="00F34E87"/>
    <w:rsid w:val="00F3510C"/>
    <w:rsid w:val="00F3557D"/>
    <w:rsid w:val="00F35666"/>
    <w:rsid w:val="00F35671"/>
    <w:rsid w:val="00F3576C"/>
    <w:rsid w:val="00F35782"/>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C1F"/>
    <w:rsid w:val="00F41ED1"/>
    <w:rsid w:val="00F41FA6"/>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302"/>
    <w:rsid w:val="00F4648A"/>
    <w:rsid w:val="00F467F7"/>
    <w:rsid w:val="00F470B3"/>
    <w:rsid w:val="00F47220"/>
    <w:rsid w:val="00F473C1"/>
    <w:rsid w:val="00F475C8"/>
    <w:rsid w:val="00F47706"/>
    <w:rsid w:val="00F47884"/>
    <w:rsid w:val="00F47BCB"/>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B35"/>
    <w:rsid w:val="00F52C16"/>
    <w:rsid w:val="00F52C94"/>
    <w:rsid w:val="00F52D62"/>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D8A"/>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601BD"/>
    <w:rsid w:val="00F60493"/>
    <w:rsid w:val="00F608B3"/>
    <w:rsid w:val="00F60920"/>
    <w:rsid w:val="00F60C89"/>
    <w:rsid w:val="00F60E8D"/>
    <w:rsid w:val="00F61466"/>
    <w:rsid w:val="00F61A17"/>
    <w:rsid w:val="00F61D1D"/>
    <w:rsid w:val="00F61DDC"/>
    <w:rsid w:val="00F61FAC"/>
    <w:rsid w:val="00F62921"/>
    <w:rsid w:val="00F62DE2"/>
    <w:rsid w:val="00F62EE9"/>
    <w:rsid w:val="00F63099"/>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1B7"/>
    <w:rsid w:val="00F663A5"/>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8E"/>
    <w:rsid w:val="00F707A8"/>
    <w:rsid w:val="00F7095B"/>
    <w:rsid w:val="00F70B38"/>
    <w:rsid w:val="00F712DE"/>
    <w:rsid w:val="00F716A7"/>
    <w:rsid w:val="00F71865"/>
    <w:rsid w:val="00F71A04"/>
    <w:rsid w:val="00F71AFD"/>
    <w:rsid w:val="00F71BD2"/>
    <w:rsid w:val="00F71D8E"/>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73"/>
    <w:rsid w:val="00F74FCF"/>
    <w:rsid w:val="00F75069"/>
    <w:rsid w:val="00F7572A"/>
    <w:rsid w:val="00F7606C"/>
    <w:rsid w:val="00F7636B"/>
    <w:rsid w:val="00F76371"/>
    <w:rsid w:val="00F7682E"/>
    <w:rsid w:val="00F76AC4"/>
    <w:rsid w:val="00F76D4C"/>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9C6"/>
    <w:rsid w:val="00F85A97"/>
    <w:rsid w:val="00F85D3E"/>
    <w:rsid w:val="00F85E2C"/>
    <w:rsid w:val="00F85F06"/>
    <w:rsid w:val="00F8647E"/>
    <w:rsid w:val="00F8664B"/>
    <w:rsid w:val="00F869EF"/>
    <w:rsid w:val="00F86A2D"/>
    <w:rsid w:val="00F86DEC"/>
    <w:rsid w:val="00F86E5E"/>
    <w:rsid w:val="00F87011"/>
    <w:rsid w:val="00F8733C"/>
    <w:rsid w:val="00F874D2"/>
    <w:rsid w:val="00F87861"/>
    <w:rsid w:val="00F87AD3"/>
    <w:rsid w:val="00F87C57"/>
    <w:rsid w:val="00F87EE7"/>
    <w:rsid w:val="00F9058D"/>
    <w:rsid w:val="00F9060A"/>
    <w:rsid w:val="00F906EC"/>
    <w:rsid w:val="00F9099B"/>
    <w:rsid w:val="00F90A80"/>
    <w:rsid w:val="00F90ACB"/>
    <w:rsid w:val="00F91053"/>
    <w:rsid w:val="00F91122"/>
    <w:rsid w:val="00F914DD"/>
    <w:rsid w:val="00F91534"/>
    <w:rsid w:val="00F915FC"/>
    <w:rsid w:val="00F91620"/>
    <w:rsid w:val="00F918AC"/>
    <w:rsid w:val="00F91971"/>
    <w:rsid w:val="00F91D33"/>
    <w:rsid w:val="00F91E5F"/>
    <w:rsid w:val="00F922C0"/>
    <w:rsid w:val="00F923EE"/>
    <w:rsid w:val="00F92774"/>
    <w:rsid w:val="00F9280B"/>
    <w:rsid w:val="00F92ECE"/>
    <w:rsid w:val="00F92F32"/>
    <w:rsid w:val="00F9309A"/>
    <w:rsid w:val="00F93547"/>
    <w:rsid w:val="00F9363F"/>
    <w:rsid w:val="00F93A8B"/>
    <w:rsid w:val="00F93ACE"/>
    <w:rsid w:val="00F93E15"/>
    <w:rsid w:val="00F94049"/>
    <w:rsid w:val="00F9472D"/>
    <w:rsid w:val="00F94C9A"/>
    <w:rsid w:val="00F94CBD"/>
    <w:rsid w:val="00F94CC1"/>
    <w:rsid w:val="00F94D0D"/>
    <w:rsid w:val="00F94E84"/>
    <w:rsid w:val="00F951B6"/>
    <w:rsid w:val="00F954F6"/>
    <w:rsid w:val="00F955F0"/>
    <w:rsid w:val="00F958DC"/>
    <w:rsid w:val="00F96018"/>
    <w:rsid w:val="00F96122"/>
    <w:rsid w:val="00F9647C"/>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448"/>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C1C"/>
    <w:rsid w:val="00FA5DC0"/>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8CD"/>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DD"/>
    <w:rsid w:val="00FC47A1"/>
    <w:rsid w:val="00FC488D"/>
    <w:rsid w:val="00FC48FA"/>
    <w:rsid w:val="00FC50CD"/>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A79"/>
    <w:rsid w:val="00FC7B49"/>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1ECE"/>
    <w:rsid w:val="00FD21DC"/>
    <w:rsid w:val="00FD2CCA"/>
    <w:rsid w:val="00FD2D9F"/>
    <w:rsid w:val="00FD2EC3"/>
    <w:rsid w:val="00FD3495"/>
    <w:rsid w:val="00FD34FF"/>
    <w:rsid w:val="00FD36A5"/>
    <w:rsid w:val="00FD3964"/>
    <w:rsid w:val="00FD3BC6"/>
    <w:rsid w:val="00FD3E46"/>
    <w:rsid w:val="00FD425B"/>
    <w:rsid w:val="00FD4322"/>
    <w:rsid w:val="00FD4624"/>
    <w:rsid w:val="00FD4932"/>
    <w:rsid w:val="00FD4978"/>
    <w:rsid w:val="00FD4A11"/>
    <w:rsid w:val="00FD4D59"/>
    <w:rsid w:val="00FD4E1E"/>
    <w:rsid w:val="00FD524E"/>
    <w:rsid w:val="00FD54E5"/>
    <w:rsid w:val="00FD57A9"/>
    <w:rsid w:val="00FD5BCD"/>
    <w:rsid w:val="00FD5CBC"/>
    <w:rsid w:val="00FD5D3B"/>
    <w:rsid w:val="00FD5EB4"/>
    <w:rsid w:val="00FD5FB9"/>
    <w:rsid w:val="00FD5FFE"/>
    <w:rsid w:val="00FD6371"/>
    <w:rsid w:val="00FD664C"/>
    <w:rsid w:val="00FD6708"/>
    <w:rsid w:val="00FD6E88"/>
    <w:rsid w:val="00FD741B"/>
    <w:rsid w:val="00FD74CB"/>
    <w:rsid w:val="00FD7683"/>
    <w:rsid w:val="00FD7753"/>
    <w:rsid w:val="00FD7AE5"/>
    <w:rsid w:val="00FE020D"/>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3BF"/>
    <w:rsid w:val="00FE3447"/>
    <w:rsid w:val="00FE3798"/>
    <w:rsid w:val="00FE3A17"/>
    <w:rsid w:val="00FE3BA7"/>
    <w:rsid w:val="00FE3D94"/>
    <w:rsid w:val="00FE3E2D"/>
    <w:rsid w:val="00FE3F0F"/>
    <w:rsid w:val="00FE4147"/>
    <w:rsid w:val="00FE43D2"/>
    <w:rsid w:val="00FE46FC"/>
    <w:rsid w:val="00FE4B49"/>
    <w:rsid w:val="00FE4BE7"/>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35D"/>
    <w:rsid w:val="00FF6497"/>
    <w:rsid w:val="00FF663F"/>
    <w:rsid w:val="00FF6646"/>
    <w:rsid w:val="00FF665E"/>
    <w:rsid w:val="00FF6990"/>
    <w:rsid w:val="00FF6EB1"/>
    <w:rsid w:val="00FF6EEC"/>
    <w:rsid w:val="00FF7059"/>
    <w:rsid w:val="00FF741F"/>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0B70F6A"/>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39767"/>
  <w15:docId w15:val="{F233DD90-0F38-4646-B9E3-B93E768D7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7" w:qFormat="1"/>
    <w:lsdException w:name="annotation text" w:uiPriority="99" w:qFormat="1"/>
    <w:lsdException w:name="header" w:uiPriority="99" w:qFormat="1"/>
    <w:lsdException w:name="footer" w:qFormat="1"/>
    <w:lsdException w:name="caption" w:qFormat="1"/>
    <w:lsdException w:name="annotation reference" w:uiPriority="99" w:qFormat="1"/>
    <w:lsdException w:name="toa heading"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CG Times (WN)" w:eastAsia="Times New Roman" w:hAnsi="CG Times (WN)"/>
      <w:szCs w:val="24"/>
      <w:lang w:eastAsia="en-US"/>
    </w:rPr>
  </w:style>
  <w:style w:type="paragraph" w:styleId="10">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Cs/>
      <w:sz w:val="26"/>
      <w:szCs w:val="26"/>
    </w:rPr>
  </w:style>
  <w:style w:type="paragraph" w:styleId="4">
    <w:name w:val="heading 4"/>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semiHidden/>
    <w:qFormat/>
    <w:rPr>
      <w:sz w:val="18"/>
      <w:szCs w:val="18"/>
    </w:rPr>
  </w:style>
  <w:style w:type="paragraph" w:styleId="a6">
    <w:name w:val="caption"/>
    <w:basedOn w:val="a"/>
    <w:next w:val="a"/>
    <w:link w:val="11"/>
    <w:qFormat/>
    <w:pPr>
      <w:overflowPunct w:val="0"/>
      <w:autoSpaceDE w:val="0"/>
      <w:autoSpaceDN w:val="0"/>
      <w:adjustRightInd w:val="0"/>
      <w:spacing w:before="120" w:after="120"/>
      <w:textAlignment w:val="baseline"/>
    </w:pPr>
    <w:rPr>
      <w:szCs w:val="20"/>
      <w:lang w:val="en-GB"/>
    </w:rPr>
  </w:style>
  <w:style w:type="character" w:styleId="a7">
    <w:name w:val="annotation reference"/>
    <w:uiPriority w:val="99"/>
    <w:qFormat/>
    <w:rPr>
      <w:sz w:val="21"/>
      <w:szCs w:val="21"/>
    </w:rPr>
  </w:style>
  <w:style w:type="paragraph" w:styleId="a8">
    <w:name w:val="annotation text"/>
    <w:basedOn w:val="a"/>
    <w:link w:val="12"/>
    <w:uiPriority w:val="99"/>
    <w:qFormat/>
  </w:style>
  <w:style w:type="paragraph" w:styleId="a9">
    <w:name w:val="annotation subject"/>
    <w:basedOn w:val="a8"/>
    <w:next w:val="a8"/>
    <w:semiHidden/>
    <w:qFormat/>
    <w:rPr>
      <w:b/>
      <w:bCs/>
    </w:rPr>
  </w:style>
  <w:style w:type="paragraph" w:styleId="aa">
    <w:name w:val="Document Map"/>
    <w:basedOn w:val="a"/>
    <w:semiHidden/>
    <w:qFormat/>
    <w:pPr>
      <w:shd w:val="clear" w:color="auto" w:fill="000080"/>
    </w:p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ad"/>
    <w:uiPriority w:val="99"/>
    <w:qFormat/>
    <w:pPr>
      <w:tabs>
        <w:tab w:val="center" w:pos="4536"/>
        <w:tab w:val="right" w:pos="9072"/>
      </w:tabs>
    </w:pPr>
    <w:rPr>
      <w:rFonts w:ascii="Arial" w:eastAsia="MS Mincho" w:hAnsi="Arial"/>
      <w:b/>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styleId="ae">
    <w:name w:val="Hyperlink"/>
    <w:uiPriority w:val="99"/>
    <w:rPr>
      <w:color w:val="0000FF"/>
      <w:u w:val="single"/>
    </w:rPr>
  </w:style>
  <w:style w:type="paragraph" w:styleId="af">
    <w:name w:val="List"/>
    <w:basedOn w:val="a"/>
    <w:qFormat/>
    <w:pPr>
      <w:ind w:left="283" w:hanging="283"/>
    </w:pPr>
  </w:style>
  <w:style w:type="paragraph" w:styleId="2">
    <w:name w:val="List 2"/>
    <w:basedOn w:val="af"/>
    <w:qFormat/>
    <w:pPr>
      <w:numPr>
        <w:numId w:val="1"/>
      </w:numPr>
      <w:spacing w:before="180"/>
    </w:pPr>
    <w:rPr>
      <w:rFonts w:ascii="Arial" w:hAnsi="Arial"/>
      <w:sz w:val="22"/>
      <w:szCs w:val="20"/>
    </w:rPr>
  </w:style>
  <w:style w:type="paragraph" w:styleId="af0">
    <w:name w:val="Normal (Web)"/>
    <w:basedOn w:val="a"/>
    <w:uiPriority w:val="99"/>
    <w:unhideWhenUsed/>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oa heading"/>
    <w:basedOn w:val="a"/>
    <w:next w:val="a"/>
    <w:qFormat/>
    <w:pPr>
      <w:spacing w:before="120"/>
    </w:pPr>
    <w:rPr>
      <w:rFonts w:asciiTheme="majorHAnsi" w:eastAsiaTheme="majorEastAsia" w:hAnsiTheme="majorHAnsi" w:cstheme="majorBidi"/>
      <w:sz w:val="24"/>
    </w:rPr>
  </w:style>
  <w:style w:type="paragraph" w:styleId="TOC1">
    <w:name w:val="toc 1"/>
    <w:basedOn w:val="a"/>
    <w:next w:val="a"/>
    <w:qFormat/>
  </w:style>
  <w:style w:type="paragraph" w:styleId="TOC7">
    <w:name w:val="toc 7"/>
    <w:basedOn w:val="a"/>
    <w:next w:val="a"/>
    <w:qFormat/>
    <w:pPr>
      <w:ind w:leftChars="1200" w:left="2520"/>
    </w:p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character" w:customStyle="1" w:styleId="apple-converted-space">
    <w:name w:val="apple-converted-space"/>
    <w:basedOn w:val="a1"/>
    <w:qFormat/>
  </w:style>
  <w:style w:type="character" w:customStyle="1" w:styleId="af3">
    <w:name w:val="题注 字符"/>
    <w:qFormat/>
    <w:rPr>
      <w:rFonts w:eastAsia="Times New Roman"/>
      <w:b/>
      <w:bCs/>
      <w:lang w:eastAsia="en-US"/>
    </w:rPr>
  </w:style>
  <w:style w:type="character" w:customStyle="1" w:styleId="30">
    <w:name w:val="标题 3 字符"/>
    <w:link w:val="3"/>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6"/>
    <w:qFormat/>
    <w:rPr>
      <w:lang w:val="en-GB" w:eastAsia="en-US" w:bidi="ar-SA"/>
    </w:rPr>
  </w:style>
  <w:style w:type="character" w:customStyle="1" w:styleId="af4">
    <w:name w:val="批注文字 字符"/>
    <w:uiPriority w:val="99"/>
    <w:qFormat/>
    <w:rPr>
      <w:kern w:val="2"/>
      <w:sz w:val="24"/>
      <w:szCs w:val="22"/>
    </w:rPr>
  </w:style>
  <w:style w:type="character" w:customStyle="1" w:styleId="af5">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d">
    <w:name w:val="页眉 字符"/>
    <w:link w:val="ac"/>
    <w:uiPriority w:val="99"/>
    <w:qFormat/>
    <w:rPr>
      <w:rFonts w:ascii="Arial" w:eastAsia="MS Mincho" w:hAnsi="Arial"/>
      <w:b/>
      <w:szCs w:val="24"/>
      <w:lang w:val="en-US" w:eastAsia="en-US" w:bidi="ar-SA"/>
    </w:rPr>
  </w:style>
  <w:style w:type="character" w:customStyle="1" w:styleId="a4">
    <w:name w:val="正文文本 字符"/>
    <w:link w:val="a0"/>
    <w:qFormat/>
    <w:rPr>
      <w:rFonts w:eastAsia="MS Mincho"/>
      <w:szCs w:val="24"/>
      <w:lang w:val="en-US" w:eastAsia="en-US" w:bidi="ar-SA"/>
    </w:rPr>
  </w:style>
  <w:style w:type="character" w:customStyle="1" w:styleId="21">
    <w:name w:val="标题 2 字符"/>
    <w:link w:val="20"/>
    <w:qFormat/>
    <w:rPr>
      <w:rFonts w:ascii="Arial" w:eastAsia="MS Mincho" w:hAnsi="Arial" w:cs="Arial"/>
      <w:b/>
      <w:bCs/>
      <w:iCs/>
      <w:szCs w:val="28"/>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2">
    <w:name w:val="批注文字 字符1"/>
    <w:link w:val="a8"/>
    <w:uiPriority w:val="99"/>
    <w:qFormat/>
    <w:rPr>
      <w:rFonts w:eastAsia="Times New Roman"/>
      <w:szCs w:val="24"/>
      <w:lang w:eastAsia="en-US"/>
    </w:rPr>
  </w:style>
  <w:style w:type="character" w:customStyle="1" w:styleId="13">
    <w:name w:val="列表段落 字符1"/>
    <w:link w:val="af6"/>
    <w:uiPriority w:val="34"/>
    <w:qFormat/>
    <w:locked/>
    <w:rPr>
      <w:rFonts w:ascii="Calibri" w:hAnsi="Calibri"/>
      <w:kern w:val="2"/>
      <w:sz w:val="21"/>
      <w:szCs w:val="22"/>
    </w:rPr>
  </w:style>
  <w:style w:type="paragraph" w:styleId="af6">
    <w:name w:val="List Paragraph"/>
    <w:basedOn w:val="a"/>
    <w:link w:val="13"/>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qFormat/>
    <w:pPr>
      <w:numPr>
        <w:numId w:val="2"/>
      </w:numPr>
      <w:tabs>
        <w:tab w:val="clear" w:pos="1304"/>
      </w:tabs>
      <w:ind w:left="1701" w:hanging="1701"/>
    </w:pPr>
  </w:style>
  <w:style w:type="paragraph" w:customStyle="1" w:styleId="Proposal">
    <w:name w:val="Proposal"/>
    <w:basedOn w:val="a"/>
    <w:qFormat/>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
    <w:qFormat/>
    <w:rPr>
      <w:rFonts w:ascii="Times" w:hAnsi="Times"/>
      <w:sz w:val="22"/>
      <w:szCs w:val="20"/>
    </w:rPr>
  </w:style>
  <w:style w:type="paragraph" w:customStyle="1" w:styleId="14">
    <w:name w:val="修订1"/>
    <w:uiPriority w:val="99"/>
    <w:unhideWhenUsed/>
    <w:qFormat/>
    <w:rPr>
      <w:rFonts w:ascii="CG Times (WN)" w:eastAsia="Times New Roman" w:hAnsi="CG Times (WN)"/>
      <w:szCs w:val="24"/>
      <w:lang w:eastAsia="en-US"/>
    </w:rPr>
  </w:style>
  <w:style w:type="paragraph" w:customStyle="1" w:styleId="TdocHeading1">
    <w:name w:val="Tdoc_Heading_1"/>
    <w:basedOn w:val="10"/>
    <w:next w:val="a0"/>
    <w:pPr>
      <w:numPr>
        <w:numId w:val="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qFormat/>
    <w:pPr>
      <w:spacing w:after="220"/>
    </w:pPr>
    <w:rPr>
      <w:rFonts w:ascii="Arial" w:eastAsia="宋体" w:hAnsi="Arial"/>
      <w:sz w:val="22"/>
      <w:szCs w:val="20"/>
    </w:rPr>
  </w:style>
  <w:style w:type="paragraph" w:customStyle="1" w:styleId="FP">
    <w:name w:val="FP"/>
    <w:basedOn w:val="a"/>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
    <w:qFormat/>
    <w:pPr>
      <w:keepNext/>
      <w:keepLines/>
      <w:numPr>
        <w:numId w:val="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5">
    <w:name w:val="未处理的提及1"/>
    <w:uiPriority w:val="99"/>
    <w:semiHidden/>
    <w:unhideWhenUsed/>
    <w:rPr>
      <w:color w:val="605E5C"/>
      <w:shd w:val="clear" w:color="auto" w:fill="E1DFDD"/>
    </w:rPr>
  </w:style>
  <w:style w:type="character" w:customStyle="1" w:styleId="HTML0">
    <w:name w:val="HTML 预设格式 字符"/>
    <w:link w:val="HTML"/>
    <w:uiPriority w:val="99"/>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
    <w:next w:val="Doc-text2"/>
    <w:qFormat/>
    <w:pPr>
      <w:numPr>
        <w:numId w:val="6"/>
      </w:numPr>
      <w:spacing w:before="60"/>
    </w:pPr>
    <w:rPr>
      <w:rFonts w:ascii="Arial" w:eastAsia="MS Mincho" w:hAnsi="Arial"/>
      <w:b/>
      <w:lang w:val="en-GB" w:eastAsia="en-GB"/>
    </w:rPr>
  </w:style>
  <w:style w:type="table" w:customStyle="1" w:styleId="16">
    <w:name w:val="网格型1"/>
    <w:basedOn w:val="a2"/>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2"/>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0"/>
    <w:next w:val="a0"/>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7">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4">
    <w:name w:val="正文2"/>
    <w:qFormat/>
    <w:pPr>
      <w:widowControl w:val="0"/>
      <w:jc w:val="both"/>
    </w:pPr>
    <w:rPr>
      <w:rFonts w:ascii="等线" w:eastAsia="等线" w:hAnsi="等线"/>
      <w:kern w:val="2"/>
      <w:sz w:val="21"/>
      <w:szCs w:val="21"/>
    </w:rPr>
  </w:style>
  <w:style w:type="table" w:customStyle="1" w:styleId="40">
    <w:name w:val="网格型4"/>
    <w:basedOn w:val="a2"/>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正文3"/>
    <w:qFormat/>
    <w:rPr>
      <w:rFonts w:ascii="Calibri" w:hAnsi="Calibri"/>
      <w:sz w:val="24"/>
      <w:szCs w:val="24"/>
    </w:rPr>
  </w:style>
  <w:style w:type="character" w:customStyle="1" w:styleId="25">
    <w:name w:val="未处理的提及2"/>
    <w:basedOn w:val="a1"/>
    <w:uiPriority w:val="99"/>
    <w:semiHidden/>
    <w:unhideWhenUsed/>
    <w:qFormat/>
    <w:rPr>
      <w:color w:val="605E5C"/>
      <w:shd w:val="clear" w:color="auto" w:fill="E1DFDD"/>
    </w:rPr>
  </w:style>
  <w:style w:type="paragraph" w:customStyle="1" w:styleId="TAN">
    <w:name w:val="TAN"/>
    <w:basedOn w:val="TAL"/>
    <w:qFormat/>
    <w:pPr>
      <w:ind w:left="851" w:hanging="851"/>
    </w:pPr>
    <w:rPr>
      <w:rFonts w:eastAsia="宋体"/>
    </w:rPr>
  </w:style>
  <w:style w:type="paragraph" w:styleId="af7">
    <w:name w:val="Revision"/>
    <w:hidden/>
    <w:uiPriority w:val="99"/>
    <w:semiHidden/>
    <w:rsid w:val="00EA4811"/>
    <w:rPr>
      <w:rFonts w:ascii="CG Times (WN)" w:eastAsia="Times New Roman" w:hAnsi="CG Times (WN)"/>
      <w:szCs w:val="24"/>
      <w:lang w:eastAsia="en-US"/>
    </w:rPr>
  </w:style>
  <w:style w:type="paragraph" w:customStyle="1" w:styleId="41">
    <w:name w:val="正文4"/>
    <w:rsid w:val="00B134BF"/>
    <w:pPr>
      <w:overflowPunct w:val="0"/>
      <w:autoSpaceDE w:val="0"/>
      <w:autoSpaceDN w:val="0"/>
      <w:adjustRightInd w:val="0"/>
      <w:spacing w:before="100" w:beforeAutospacing="1" w:after="180"/>
      <w:textAlignment w:val="baseline"/>
    </w:pPr>
    <w:rPr>
      <w:sz w:val="24"/>
      <w:szCs w:val="24"/>
    </w:rPr>
  </w:style>
  <w:style w:type="table" w:customStyle="1" w:styleId="TableNormal">
    <w:name w:val="Table Normal"/>
    <w:semiHidden/>
    <w:rsid w:val="00B134BF"/>
    <w:rPr>
      <w:rFonts w:eastAsia="Times New Roman"/>
    </w:rPr>
    <w:tblPr>
      <w:tblCellMar>
        <w:top w:w="0" w:type="dxa"/>
        <w:left w:w="108" w:type="dxa"/>
        <w:bottom w:w="0" w:type="dxa"/>
        <w:right w:w="108" w:type="dxa"/>
      </w:tblCellMar>
    </w:tblPr>
  </w:style>
  <w:style w:type="character" w:styleId="af8">
    <w:name w:val="Unresolved Mention"/>
    <w:basedOn w:val="a1"/>
    <w:uiPriority w:val="99"/>
    <w:semiHidden/>
    <w:unhideWhenUsed/>
    <w:rsid w:val="002972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186764">
      <w:bodyDiv w:val="1"/>
      <w:marLeft w:val="0"/>
      <w:marRight w:val="0"/>
      <w:marTop w:val="0"/>
      <w:marBottom w:val="0"/>
      <w:divBdr>
        <w:top w:val="none" w:sz="0" w:space="0" w:color="auto"/>
        <w:left w:val="none" w:sz="0" w:space="0" w:color="auto"/>
        <w:bottom w:val="none" w:sz="0" w:space="0" w:color="auto"/>
        <w:right w:val="none" w:sz="0" w:space="0" w:color="auto"/>
      </w:divBdr>
    </w:div>
    <w:div w:id="1810243740">
      <w:bodyDiv w:val="1"/>
      <w:marLeft w:val="0"/>
      <w:marRight w:val="0"/>
      <w:marTop w:val="0"/>
      <w:marBottom w:val="0"/>
      <w:divBdr>
        <w:top w:val="none" w:sz="0" w:space="0" w:color="auto"/>
        <w:left w:val="none" w:sz="0" w:space="0" w:color="auto"/>
        <w:bottom w:val="none" w:sz="0" w:space="0" w:color="auto"/>
        <w:right w:val="none" w:sz="0" w:space="0" w:color="auto"/>
      </w:divBdr>
    </w:div>
    <w:div w:id="1816527632">
      <w:bodyDiv w:val="1"/>
      <w:marLeft w:val="0"/>
      <w:marRight w:val="0"/>
      <w:marTop w:val="0"/>
      <w:marBottom w:val="0"/>
      <w:divBdr>
        <w:top w:val="none" w:sz="0" w:space="0" w:color="auto"/>
        <w:left w:val="none" w:sz="0" w:space="0" w:color="auto"/>
        <w:bottom w:val="none" w:sz="0" w:space="0" w:color="auto"/>
        <w:right w:val="none" w:sz="0" w:space="0" w:color="auto"/>
      </w:divBdr>
    </w:div>
    <w:div w:id="1974403343">
      <w:bodyDiv w:val="1"/>
      <w:marLeft w:val="0"/>
      <w:marRight w:val="0"/>
      <w:marTop w:val="0"/>
      <w:marBottom w:val="0"/>
      <w:divBdr>
        <w:top w:val="none" w:sz="0" w:space="0" w:color="auto"/>
        <w:left w:val="none" w:sz="0" w:space="0" w:color="auto"/>
        <w:bottom w:val="none" w:sz="0" w:space="0" w:color="auto"/>
        <w:right w:val="none" w:sz="0" w:space="0" w:color="auto"/>
      </w:divBdr>
    </w:div>
    <w:div w:id="2104063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hyperlink" Target="http://dash.akamaized.net/WAVE/3GPP/XRTraffic/Traces/Candidate/"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000" b="1" i="0" baseline="0">
                <a:effectLst/>
              </a:rPr>
              <a:t>The distribution of packet size</a:t>
            </a:r>
          </a:p>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endParaRPr>
          </a:p>
        </c:rich>
      </c:tx>
      <c:layout>
        <c:manualLayout>
          <c:xMode val="edge"/>
          <c:yMode val="edge"/>
          <c:x val="0.33601296896711402"/>
          <c:y val="3.6781609195402298E-2"/>
        </c:manualLayout>
      </c:layout>
      <c:overlay val="0"/>
      <c:spPr>
        <a:noFill/>
        <a:ln w="25400">
          <a:noFill/>
        </a:ln>
      </c:spPr>
    </c:title>
    <c:autoTitleDeleted val="0"/>
    <c:plotArea>
      <c:layout>
        <c:manualLayout>
          <c:layoutTarget val="inner"/>
          <c:xMode val="edge"/>
          <c:yMode val="edge"/>
          <c:x val="0.14538026864289"/>
          <c:y val="0.156481481481481"/>
          <c:w val="0.78934197931141004"/>
          <c:h val="0.67076370662000595"/>
        </c:manualLayout>
      </c:layout>
      <c:scatterChart>
        <c:scatterStyle val="smoothMarker"/>
        <c:varyColors val="0"/>
        <c:ser>
          <c:idx val="0"/>
          <c:order val="0"/>
          <c:tx>
            <c:strRef>
              <c:f>VR2-1</c:f>
              <c:strCache>
                <c:ptCount val="1"/>
                <c:pt idx="0">
                  <c:v>VR2-1</c:v>
                </c:pt>
              </c:strCache>
            </c:strRef>
          </c:tx>
          <c:marker>
            <c:symbol val="none"/>
          </c:marker>
          <c:xVal>
            <c:numRef>
              <c:f>'VR2'!$H$4:$H$104</c:f>
              <c:numCache>
                <c:formatCode>General</c:formatCode>
                <c:ptCount val="101"/>
                <c:pt idx="0">
                  <c:v>28248</c:v>
                </c:pt>
                <c:pt idx="1">
                  <c:v>34045</c:v>
                </c:pt>
                <c:pt idx="2">
                  <c:v>40142</c:v>
                </c:pt>
                <c:pt idx="3">
                  <c:v>45920</c:v>
                </c:pt>
                <c:pt idx="4">
                  <c:v>49625</c:v>
                </c:pt>
                <c:pt idx="5">
                  <c:v>53824</c:v>
                </c:pt>
                <c:pt idx="6">
                  <c:v>55634</c:v>
                </c:pt>
                <c:pt idx="7">
                  <c:v>56536</c:v>
                </c:pt>
                <c:pt idx="8">
                  <c:v>56886</c:v>
                </c:pt>
                <c:pt idx="9">
                  <c:v>57112</c:v>
                </c:pt>
                <c:pt idx="10">
                  <c:v>57285</c:v>
                </c:pt>
                <c:pt idx="11">
                  <c:v>57437</c:v>
                </c:pt>
                <c:pt idx="12">
                  <c:v>57560</c:v>
                </c:pt>
                <c:pt idx="13">
                  <c:v>57667</c:v>
                </c:pt>
                <c:pt idx="14">
                  <c:v>57773</c:v>
                </c:pt>
                <c:pt idx="15">
                  <c:v>57865</c:v>
                </c:pt>
                <c:pt idx="16">
                  <c:v>57954</c:v>
                </c:pt>
                <c:pt idx="17">
                  <c:v>58041</c:v>
                </c:pt>
                <c:pt idx="18">
                  <c:v>58121</c:v>
                </c:pt>
                <c:pt idx="19">
                  <c:v>58200</c:v>
                </c:pt>
                <c:pt idx="20">
                  <c:v>58272</c:v>
                </c:pt>
                <c:pt idx="21">
                  <c:v>58343</c:v>
                </c:pt>
                <c:pt idx="22">
                  <c:v>58415</c:v>
                </c:pt>
                <c:pt idx="23">
                  <c:v>58479</c:v>
                </c:pt>
                <c:pt idx="24">
                  <c:v>58543</c:v>
                </c:pt>
                <c:pt idx="25">
                  <c:v>58602</c:v>
                </c:pt>
                <c:pt idx="26">
                  <c:v>58660</c:v>
                </c:pt>
                <c:pt idx="27">
                  <c:v>58717</c:v>
                </c:pt>
                <c:pt idx="28">
                  <c:v>58774</c:v>
                </c:pt>
                <c:pt idx="29">
                  <c:v>58831</c:v>
                </c:pt>
                <c:pt idx="30">
                  <c:v>58879</c:v>
                </c:pt>
                <c:pt idx="31">
                  <c:v>58931</c:v>
                </c:pt>
                <c:pt idx="32">
                  <c:v>58979</c:v>
                </c:pt>
                <c:pt idx="33">
                  <c:v>59031</c:v>
                </c:pt>
                <c:pt idx="34">
                  <c:v>59080</c:v>
                </c:pt>
                <c:pt idx="35">
                  <c:v>59132</c:v>
                </c:pt>
                <c:pt idx="36">
                  <c:v>59181</c:v>
                </c:pt>
                <c:pt idx="37">
                  <c:v>59229</c:v>
                </c:pt>
                <c:pt idx="38">
                  <c:v>59276</c:v>
                </c:pt>
                <c:pt idx="39">
                  <c:v>59319</c:v>
                </c:pt>
                <c:pt idx="40">
                  <c:v>59369</c:v>
                </c:pt>
                <c:pt idx="41">
                  <c:v>59416</c:v>
                </c:pt>
                <c:pt idx="42">
                  <c:v>59460</c:v>
                </c:pt>
                <c:pt idx="43">
                  <c:v>59506</c:v>
                </c:pt>
                <c:pt idx="44">
                  <c:v>59549</c:v>
                </c:pt>
                <c:pt idx="45">
                  <c:v>59591</c:v>
                </c:pt>
                <c:pt idx="46">
                  <c:v>59635</c:v>
                </c:pt>
                <c:pt idx="47">
                  <c:v>59680</c:v>
                </c:pt>
                <c:pt idx="48">
                  <c:v>59721</c:v>
                </c:pt>
                <c:pt idx="49">
                  <c:v>59762</c:v>
                </c:pt>
                <c:pt idx="50">
                  <c:v>59806</c:v>
                </c:pt>
                <c:pt idx="51">
                  <c:v>59845</c:v>
                </c:pt>
                <c:pt idx="52">
                  <c:v>59886</c:v>
                </c:pt>
                <c:pt idx="53">
                  <c:v>59928</c:v>
                </c:pt>
                <c:pt idx="54">
                  <c:v>59970</c:v>
                </c:pt>
                <c:pt idx="55">
                  <c:v>60016</c:v>
                </c:pt>
                <c:pt idx="56">
                  <c:v>60056</c:v>
                </c:pt>
                <c:pt idx="57">
                  <c:v>60097</c:v>
                </c:pt>
                <c:pt idx="58">
                  <c:v>60141</c:v>
                </c:pt>
                <c:pt idx="59">
                  <c:v>60182</c:v>
                </c:pt>
                <c:pt idx="60">
                  <c:v>60225</c:v>
                </c:pt>
                <c:pt idx="61">
                  <c:v>60269</c:v>
                </c:pt>
                <c:pt idx="62">
                  <c:v>60314</c:v>
                </c:pt>
                <c:pt idx="63">
                  <c:v>60357</c:v>
                </c:pt>
                <c:pt idx="64">
                  <c:v>60401</c:v>
                </c:pt>
                <c:pt idx="65">
                  <c:v>60443</c:v>
                </c:pt>
                <c:pt idx="66">
                  <c:v>60486</c:v>
                </c:pt>
                <c:pt idx="67">
                  <c:v>60531</c:v>
                </c:pt>
                <c:pt idx="68">
                  <c:v>60578</c:v>
                </c:pt>
                <c:pt idx="69">
                  <c:v>60622</c:v>
                </c:pt>
                <c:pt idx="70">
                  <c:v>60671</c:v>
                </c:pt>
                <c:pt idx="71">
                  <c:v>60717</c:v>
                </c:pt>
                <c:pt idx="72">
                  <c:v>60766</c:v>
                </c:pt>
                <c:pt idx="73">
                  <c:v>60819</c:v>
                </c:pt>
                <c:pt idx="74">
                  <c:v>60872</c:v>
                </c:pt>
                <c:pt idx="75">
                  <c:v>60922</c:v>
                </c:pt>
                <c:pt idx="76">
                  <c:v>60973</c:v>
                </c:pt>
                <c:pt idx="77">
                  <c:v>61032</c:v>
                </c:pt>
                <c:pt idx="78">
                  <c:v>61083</c:v>
                </c:pt>
                <c:pt idx="79">
                  <c:v>61138</c:v>
                </c:pt>
                <c:pt idx="80">
                  <c:v>61200</c:v>
                </c:pt>
                <c:pt idx="81">
                  <c:v>61263</c:v>
                </c:pt>
                <c:pt idx="82">
                  <c:v>61321</c:v>
                </c:pt>
                <c:pt idx="83">
                  <c:v>61387</c:v>
                </c:pt>
                <c:pt idx="84">
                  <c:v>61447</c:v>
                </c:pt>
                <c:pt idx="85">
                  <c:v>61513</c:v>
                </c:pt>
                <c:pt idx="86">
                  <c:v>61585</c:v>
                </c:pt>
                <c:pt idx="87">
                  <c:v>61659</c:v>
                </c:pt>
                <c:pt idx="88">
                  <c:v>61735</c:v>
                </c:pt>
                <c:pt idx="89">
                  <c:v>61817</c:v>
                </c:pt>
                <c:pt idx="90">
                  <c:v>61900</c:v>
                </c:pt>
                <c:pt idx="91">
                  <c:v>61994</c:v>
                </c:pt>
                <c:pt idx="92">
                  <c:v>62083</c:v>
                </c:pt>
                <c:pt idx="93">
                  <c:v>62195</c:v>
                </c:pt>
                <c:pt idx="94">
                  <c:v>62322</c:v>
                </c:pt>
                <c:pt idx="95">
                  <c:v>62454</c:v>
                </c:pt>
                <c:pt idx="96">
                  <c:v>62611</c:v>
                </c:pt>
                <c:pt idx="97">
                  <c:v>62828</c:v>
                </c:pt>
                <c:pt idx="98">
                  <c:v>63125</c:v>
                </c:pt>
                <c:pt idx="99">
                  <c:v>63754</c:v>
                </c:pt>
                <c:pt idx="100">
                  <c:v>73792</c:v>
                </c:pt>
              </c:numCache>
            </c:numRef>
          </c:xVal>
          <c:yVal>
            <c:numRef>
              <c:f>'VR2'!$A$7:$A$107</c:f>
              <c:numCache>
                <c:formatCode>General</c:formatCode>
                <c:ptCount val="101"/>
              </c:numCache>
            </c:numRef>
          </c:yVal>
          <c:smooth val="1"/>
          <c:extLst>
            <c:ext xmlns:c16="http://schemas.microsoft.com/office/drawing/2014/chart" uri="{C3380CC4-5D6E-409C-BE32-E72D297353CC}">
              <c16:uniqueId val="{00000000-ABF7-4E73-B091-4DECCA92619E}"/>
            </c:ext>
          </c:extLst>
        </c:ser>
        <c:ser>
          <c:idx val="1"/>
          <c:order val="1"/>
          <c:tx>
            <c:strRef>
              <c:f>VR2-2</c:f>
              <c:strCache>
                <c:ptCount val="1"/>
                <c:pt idx="0">
                  <c:v>VR2-2</c:v>
                </c:pt>
              </c:strCache>
            </c:strRef>
          </c:tx>
          <c:marker>
            <c:symbol val="none"/>
          </c:marker>
          <c:xVal>
            <c:numRef>
              <c:f>'VR2'!$Q$4:$Q$104</c:f>
              <c:numCache>
                <c:formatCode>General</c:formatCode>
                <c:ptCount val="101"/>
                <c:pt idx="0">
                  <c:v>27905</c:v>
                </c:pt>
                <c:pt idx="1">
                  <c:v>33683</c:v>
                </c:pt>
                <c:pt idx="2">
                  <c:v>39175</c:v>
                </c:pt>
                <c:pt idx="3">
                  <c:v>44999</c:v>
                </c:pt>
                <c:pt idx="4">
                  <c:v>48580</c:v>
                </c:pt>
                <c:pt idx="5">
                  <c:v>52849</c:v>
                </c:pt>
                <c:pt idx="6">
                  <c:v>54595</c:v>
                </c:pt>
                <c:pt idx="7">
                  <c:v>55283</c:v>
                </c:pt>
                <c:pt idx="8">
                  <c:v>55597</c:v>
                </c:pt>
                <c:pt idx="9">
                  <c:v>55807</c:v>
                </c:pt>
                <c:pt idx="10">
                  <c:v>55967</c:v>
                </c:pt>
                <c:pt idx="11">
                  <c:v>56110</c:v>
                </c:pt>
                <c:pt idx="12">
                  <c:v>56233</c:v>
                </c:pt>
                <c:pt idx="13">
                  <c:v>56335</c:v>
                </c:pt>
                <c:pt idx="14">
                  <c:v>56434</c:v>
                </c:pt>
                <c:pt idx="15">
                  <c:v>56527</c:v>
                </c:pt>
                <c:pt idx="16">
                  <c:v>56614</c:v>
                </c:pt>
                <c:pt idx="17">
                  <c:v>56690</c:v>
                </c:pt>
                <c:pt idx="18">
                  <c:v>56771</c:v>
                </c:pt>
                <c:pt idx="19">
                  <c:v>56847</c:v>
                </c:pt>
                <c:pt idx="20">
                  <c:v>56916</c:v>
                </c:pt>
                <c:pt idx="21">
                  <c:v>56984</c:v>
                </c:pt>
                <c:pt idx="22">
                  <c:v>57050</c:v>
                </c:pt>
                <c:pt idx="23">
                  <c:v>57117</c:v>
                </c:pt>
                <c:pt idx="24">
                  <c:v>57178</c:v>
                </c:pt>
                <c:pt idx="25">
                  <c:v>57243</c:v>
                </c:pt>
                <c:pt idx="26">
                  <c:v>57296</c:v>
                </c:pt>
                <c:pt idx="27">
                  <c:v>57351</c:v>
                </c:pt>
                <c:pt idx="28">
                  <c:v>57409</c:v>
                </c:pt>
                <c:pt idx="29">
                  <c:v>57463</c:v>
                </c:pt>
                <c:pt idx="30">
                  <c:v>57520</c:v>
                </c:pt>
                <c:pt idx="31">
                  <c:v>57572</c:v>
                </c:pt>
                <c:pt idx="32">
                  <c:v>57625</c:v>
                </c:pt>
                <c:pt idx="33">
                  <c:v>57674</c:v>
                </c:pt>
                <c:pt idx="34">
                  <c:v>57723</c:v>
                </c:pt>
                <c:pt idx="35">
                  <c:v>57773</c:v>
                </c:pt>
                <c:pt idx="36">
                  <c:v>57822</c:v>
                </c:pt>
                <c:pt idx="37">
                  <c:v>57866</c:v>
                </c:pt>
                <c:pt idx="38">
                  <c:v>57910</c:v>
                </c:pt>
                <c:pt idx="39">
                  <c:v>57953</c:v>
                </c:pt>
                <c:pt idx="40">
                  <c:v>57998</c:v>
                </c:pt>
                <c:pt idx="41">
                  <c:v>58043</c:v>
                </c:pt>
                <c:pt idx="42">
                  <c:v>58087</c:v>
                </c:pt>
                <c:pt idx="43">
                  <c:v>58131</c:v>
                </c:pt>
                <c:pt idx="44">
                  <c:v>58174</c:v>
                </c:pt>
                <c:pt idx="45">
                  <c:v>58215</c:v>
                </c:pt>
                <c:pt idx="46">
                  <c:v>58261</c:v>
                </c:pt>
                <c:pt idx="47">
                  <c:v>58302</c:v>
                </c:pt>
                <c:pt idx="48">
                  <c:v>58343</c:v>
                </c:pt>
                <c:pt idx="49">
                  <c:v>58385</c:v>
                </c:pt>
                <c:pt idx="50">
                  <c:v>58427</c:v>
                </c:pt>
                <c:pt idx="51">
                  <c:v>58468</c:v>
                </c:pt>
                <c:pt idx="52">
                  <c:v>58510</c:v>
                </c:pt>
                <c:pt idx="53">
                  <c:v>58555</c:v>
                </c:pt>
                <c:pt idx="54">
                  <c:v>58598</c:v>
                </c:pt>
                <c:pt idx="55">
                  <c:v>58637</c:v>
                </c:pt>
                <c:pt idx="56">
                  <c:v>58680</c:v>
                </c:pt>
                <c:pt idx="57">
                  <c:v>58723</c:v>
                </c:pt>
                <c:pt idx="58">
                  <c:v>58766</c:v>
                </c:pt>
                <c:pt idx="59">
                  <c:v>58808</c:v>
                </c:pt>
                <c:pt idx="60">
                  <c:v>58851</c:v>
                </c:pt>
                <c:pt idx="61">
                  <c:v>58892</c:v>
                </c:pt>
                <c:pt idx="62">
                  <c:v>58933</c:v>
                </c:pt>
                <c:pt idx="63">
                  <c:v>58977</c:v>
                </c:pt>
                <c:pt idx="64">
                  <c:v>59025</c:v>
                </c:pt>
                <c:pt idx="65">
                  <c:v>59066</c:v>
                </c:pt>
                <c:pt idx="66">
                  <c:v>59114</c:v>
                </c:pt>
                <c:pt idx="67">
                  <c:v>59158</c:v>
                </c:pt>
                <c:pt idx="68">
                  <c:v>59204</c:v>
                </c:pt>
                <c:pt idx="69">
                  <c:v>59249</c:v>
                </c:pt>
                <c:pt idx="70">
                  <c:v>59294</c:v>
                </c:pt>
                <c:pt idx="71">
                  <c:v>59343</c:v>
                </c:pt>
                <c:pt idx="72">
                  <c:v>59388</c:v>
                </c:pt>
                <c:pt idx="73">
                  <c:v>59435</c:v>
                </c:pt>
                <c:pt idx="74">
                  <c:v>59488</c:v>
                </c:pt>
                <c:pt idx="75">
                  <c:v>59537</c:v>
                </c:pt>
                <c:pt idx="76">
                  <c:v>59588</c:v>
                </c:pt>
                <c:pt idx="77">
                  <c:v>59640</c:v>
                </c:pt>
                <c:pt idx="78">
                  <c:v>59694</c:v>
                </c:pt>
                <c:pt idx="79">
                  <c:v>59748</c:v>
                </c:pt>
                <c:pt idx="80">
                  <c:v>59802</c:v>
                </c:pt>
                <c:pt idx="81">
                  <c:v>59863</c:v>
                </c:pt>
                <c:pt idx="82">
                  <c:v>59926</c:v>
                </c:pt>
                <c:pt idx="83">
                  <c:v>59994</c:v>
                </c:pt>
                <c:pt idx="84">
                  <c:v>60057</c:v>
                </c:pt>
                <c:pt idx="85">
                  <c:v>60127</c:v>
                </c:pt>
                <c:pt idx="86">
                  <c:v>60194</c:v>
                </c:pt>
                <c:pt idx="87">
                  <c:v>60264</c:v>
                </c:pt>
                <c:pt idx="88">
                  <c:v>60345</c:v>
                </c:pt>
                <c:pt idx="89">
                  <c:v>60427</c:v>
                </c:pt>
                <c:pt idx="90">
                  <c:v>60516</c:v>
                </c:pt>
                <c:pt idx="91">
                  <c:v>60613</c:v>
                </c:pt>
                <c:pt idx="92">
                  <c:v>60710</c:v>
                </c:pt>
                <c:pt idx="93">
                  <c:v>60812</c:v>
                </c:pt>
                <c:pt idx="94">
                  <c:v>60928</c:v>
                </c:pt>
                <c:pt idx="95">
                  <c:v>61063</c:v>
                </c:pt>
                <c:pt idx="96">
                  <c:v>61226</c:v>
                </c:pt>
                <c:pt idx="97">
                  <c:v>61444</c:v>
                </c:pt>
                <c:pt idx="98">
                  <c:v>61770</c:v>
                </c:pt>
                <c:pt idx="99">
                  <c:v>62309</c:v>
                </c:pt>
                <c:pt idx="100">
                  <c:v>72938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ABF7-4E73-B091-4DECCA92619E}"/>
            </c:ext>
          </c:extLst>
        </c:ser>
        <c:ser>
          <c:idx val="2"/>
          <c:order val="2"/>
          <c:tx>
            <c:strRef>
              <c:f>VR2-3</c:f>
              <c:strCache>
                <c:ptCount val="1"/>
                <c:pt idx="0">
                  <c:v>VR2-3</c:v>
                </c:pt>
              </c:strCache>
            </c:strRef>
          </c:tx>
          <c:marker>
            <c:symbol val="none"/>
          </c:marker>
          <c:xVal>
            <c:numRef>
              <c:f>'VR2'!$AA$4:$AA$104</c:f>
              <c:numCache>
                <c:formatCode>General</c:formatCode>
                <c:ptCount val="101"/>
                <c:pt idx="0">
                  <c:v>56923</c:v>
                </c:pt>
                <c:pt idx="1">
                  <c:v>58137</c:v>
                </c:pt>
                <c:pt idx="2">
                  <c:v>58376</c:v>
                </c:pt>
                <c:pt idx="3">
                  <c:v>58526</c:v>
                </c:pt>
                <c:pt idx="4">
                  <c:v>58669</c:v>
                </c:pt>
                <c:pt idx="5">
                  <c:v>58788</c:v>
                </c:pt>
                <c:pt idx="6">
                  <c:v>58898</c:v>
                </c:pt>
                <c:pt idx="7">
                  <c:v>59002</c:v>
                </c:pt>
                <c:pt idx="8">
                  <c:v>59087</c:v>
                </c:pt>
                <c:pt idx="9">
                  <c:v>59167</c:v>
                </c:pt>
                <c:pt idx="10">
                  <c:v>59243</c:v>
                </c:pt>
                <c:pt idx="11">
                  <c:v>59318</c:v>
                </c:pt>
                <c:pt idx="12">
                  <c:v>59388</c:v>
                </c:pt>
                <c:pt idx="13">
                  <c:v>59460</c:v>
                </c:pt>
                <c:pt idx="14">
                  <c:v>59527</c:v>
                </c:pt>
                <c:pt idx="15">
                  <c:v>59586</c:v>
                </c:pt>
                <c:pt idx="16">
                  <c:v>59650</c:v>
                </c:pt>
                <c:pt idx="17">
                  <c:v>59705</c:v>
                </c:pt>
                <c:pt idx="18">
                  <c:v>59762</c:v>
                </c:pt>
                <c:pt idx="19">
                  <c:v>59819</c:v>
                </c:pt>
                <c:pt idx="20">
                  <c:v>59872</c:v>
                </c:pt>
                <c:pt idx="21">
                  <c:v>59923</c:v>
                </c:pt>
                <c:pt idx="22">
                  <c:v>59972</c:v>
                </c:pt>
                <c:pt idx="23">
                  <c:v>60022</c:v>
                </c:pt>
                <c:pt idx="24">
                  <c:v>60071</c:v>
                </c:pt>
                <c:pt idx="25">
                  <c:v>60120</c:v>
                </c:pt>
                <c:pt idx="26">
                  <c:v>60165</c:v>
                </c:pt>
                <c:pt idx="27">
                  <c:v>60209</c:v>
                </c:pt>
                <c:pt idx="28">
                  <c:v>60251</c:v>
                </c:pt>
                <c:pt idx="29">
                  <c:v>60295</c:v>
                </c:pt>
                <c:pt idx="30">
                  <c:v>60339</c:v>
                </c:pt>
                <c:pt idx="31">
                  <c:v>60382</c:v>
                </c:pt>
                <c:pt idx="32">
                  <c:v>60423</c:v>
                </c:pt>
                <c:pt idx="33">
                  <c:v>60466</c:v>
                </c:pt>
                <c:pt idx="34">
                  <c:v>60505</c:v>
                </c:pt>
                <c:pt idx="35">
                  <c:v>60546</c:v>
                </c:pt>
                <c:pt idx="36">
                  <c:v>60587</c:v>
                </c:pt>
                <c:pt idx="37">
                  <c:v>60624</c:v>
                </c:pt>
                <c:pt idx="38">
                  <c:v>60667</c:v>
                </c:pt>
                <c:pt idx="39">
                  <c:v>60703</c:v>
                </c:pt>
                <c:pt idx="40">
                  <c:v>60741</c:v>
                </c:pt>
                <c:pt idx="41">
                  <c:v>60777</c:v>
                </c:pt>
                <c:pt idx="42">
                  <c:v>60815</c:v>
                </c:pt>
                <c:pt idx="43">
                  <c:v>60853</c:v>
                </c:pt>
                <c:pt idx="44">
                  <c:v>60889</c:v>
                </c:pt>
                <c:pt idx="45">
                  <c:v>60926</c:v>
                </c:pt>
                <c:pt idx="46">
                  <c:v>60961</c:v>
                </c:pt>
                <c:pt idx="47">
                  <c:v>61002</c:v>
                </c:pt>
                <c:pt idx="48">
                  <c:v>61039</c:v>
                </c:pt>
                <c:pt idx="49">
                  <c:v>61075</c:v>
                </c:pt>
                <c:pt idx="50">
                  <c:v>61109</c:v>
                </c:pt>
                <c:pt idx="51">
                  <c:v>61144</c:v>
                </c:pt>
                <c:pt idx="52">
                  <c:v>61182</c:v>
                </c:pt>
                <c:pt idx="53">
                  <c:v>61214</c:v>
                </c:pt>
                <c:pt idx="54">
                  <c:v>61250</c:v>
                </c:pt>
                <c:pt idx="55">
                  <c:v>61287</c:v>
                </c:pt>
                <c:pt idx="56">
                  <c:v>61322</c:v>
                </c:pt>
                <c:pt idx="57">
                  <c:v>61359</c:v>
                </c:pt>
                <c:pt idx="58">
                  <c:v>61397</c:v>
                </c:pt>
                <c:pt idx="59">
                  <c:v>61435</c:v>
                </c:pt>
                <c:pt idx="60">
                  <c:v>61470</c:v>
                </c:pt>
                <c:pt idx="61">
                  <c:v>61509</c:v>
                </c:pt>
                <c:pt idx="62">
                  <c:v>61549</c:v>
                </c:pt>
                <c:pt idx="63">
                  <c:v>61590</c:v>
                </c:pt>
                <c:pt idx="64">
                  <c:v>61631</c:v>
                </c:pt>
                <c:pt idx="65">
                  <c:v>61668</c:v>
                </c:pt>
                <c:pt idx="66">
                  <c:v>61709</c:v>
                </c:pt>
                <c:pt idx="67">
                  <c:v>61751</c:v>
                </c:pt>
                <c:pt idx="68">
                  <c:v>61794</c:v>
                </c:pt>
                <c:pt idx="69">
                  <c:v>61838</c:v>
                </c:pt>
                <c:pt idx="70">
                  <c:v>61885</c:v>
                </c:pt>
                <c:pt idx="71">
                  <c:v>61928</c:v>
                </c:pt>
                <c:pt idx="72">
                  <c:v>61971</c:v>
                </c:pt>
                <c:pt idx="73">
                  <c:v>62016</c:v>
                </c:pt>
                <c:pt idx="74">
                  <c:v>62060</c:v>
                </c:pt>
                <c:pt idx="75">
                  <c:v>62109</c:v>
                </c:pt>
                <c:pt idx="76">
                  <c:v>62160</c:v>
                </c:pt>
                <c:pt idx="77">
                  <c:v>62209</c:v>
                </c:pt>
                <c:pt idx="78">
                  <c:v>62261</c:v>
                </c:pt>
                <c:pt idx="79">
                  <c:v>62314</c:v>
                </c:pt>
                <c:pt idx="80">
                  <c:v>62366</c:v>
                </c:pt>
                <c:pt idx="81">
                  <c:v>62415</c:v>
                </c:pt>
                <c:pt idx="82">
                  <c:v>62468</c:v>
                </c:pt>
                <c:pt idx="83">
                  <c:v>62530</c:v>
                </c:pt>
                <c:pt idx="84">
                  <c:v>62591</c:v>
                </c:pt>
                <c:pt idx="85">
                  <c:v>62655</c:v>
                </c:pt>
                <c:pt idx="86">
                  <c:v>62718</c:v>
                </c:pt>
                <c:pt idx="87">
                  <c:v>62781</c:v>
                </c:pt>
                <c:pt idx="88">
                  <c:v>62852</c:v>
                </c:pt>
                <c:pt idx="89">
                  <c:v>62925</c:v>
                </c:pt>
                <c:pt idx="90">
                  <c:v>63003</c:v>
                </c:pt>
                <c:pt idx="91">
                  <c:v>63086</c:v>
                </c:pt>
                <c:pt idx="92">
                  <c:v>63172</c:v>
                </c:pt>
                <c:pt idx="93">
                  <c:v>63265</c:v>
                </c:pt>
                <c:pt idx="94">
                  <c:v>63365</c:v>
                </c:pt>
                <c:pt idx="95">
                  <c:v>63473</c:v>
                </c:pt>
                <c:pt idx="96">
                  <c:v>63602</c:v>
                </c:pt>
                <c:pt idx="97">
                  <c:v>63741</c:v>
                </c:pt>
                <c:pt idx="98">
                  <c:v>63920</c:v>
                </c:pt>
                <c:pt idx="99">
                  <c:v>64171</c:v>
                </c:pt>
                <c:pt idx="100">
                  <c:v>65312</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ABF7-4E73-B091-4DECCA92619E}"/>
            </c:ext>
          </c:extLst>
        </c:ser>
        <c:ser>
          <c:idx val="3"/>
          <c:order val="3"/>
          <c:tx>
            <c:strRef>
              <c:f>VR2-4</c:f>
              <c:strCache>
                <c:ptCount val="1"/>
                <c:pt idx="0">
                  <c:v>VR2-4</c:v>
                </c:pt>
              </c:strCache>
            </c:strRef>
          </c:tx>
          <c:marker>
            <c:symbol val="none"/>
          </c:marker>
          <c:xVal>
            <c:numRef>
              <c:f>'VR2'!$AJ$4:$AJ$104</c:f>
              <c:numCache>
                <c:formatCode>General</c:formatCode>
                <c:ptCount val="101"/>
                <c:pt idx="0">
                  <c:v>55794</c:v>
                </c:pt>
                <c:pt idx="1">
                  <c:v>56799</c:v>
                </c:pt>
                <c:pt idx="2">
                  <c:v>57026</c:v>
                </c:pt>
                <c:pt idx="3">
                  <c:v>57192</c:v>
                </c:pt>
                <c:pt idx="4">
                  <c:v>57331</c:v>
                </c:pt>
                <c:pt idx="5">
                  <c:v>57443</c:v>
                </c:pt>
                <c:pt idx="6">
                  <c:v>57547</c:v>
                </c:pt>
                <c:pt idx="7">
                  <c:v>57644</c:v>
                </c:pt>
                <c:pt idx="8">
                  <c:v>57732</c:v>
                </c:pt>
                <c:pt idx="9">
                  <c:v>57813</c:v>
                </c:pt>
                <c:pt idx="10">
                  <c:v>57889</c:v>
                </c:pt>
                <c:pt idx="11">
                  <c:v>57962</c:v>
                </c:pt>
                <c:pt idx="12">
                  <c:v>58033</c:v>
                </c:pt>
                <c:pt idx="13">
                  <c:v>58102</c:v>
                </c:pt>
                <c:pt idx="14">
                  <c:v>58170</c:v>
                </c:pt>
                <c:pt idx="15">
                  <c:v>58230</c:v>
                </c:pt>
                <c:pt idx="16">
                  <c:v>58286</c:v>
                </c:pt>
                <c:pt idx="17">
                  <c:v>58344</c:v>
                </c:pt>
                <c:pt idx="18">
                  <c:v>58399</c:v>
                </c:pt>
                <c:pt idx="19">
                  <c:v>58450</c:v>
                </c:pt>
                <c:pt idx="20">
                  <c:v>58499</c:v>
                </c:pt>
                <c:pt idx="21">
                  <c:v>58548</c:v>
                </c:pt>
                <c:pt idx="22">
                  <c:v>58597</c:v>
                </c:pt>
                <c:pt idx="23">
                  <c:v>58642</c:v>
                </c:pt>
                <c:pt idx="24">
                  <c:v>58690</c:v>
                </c:pt>
                <c:pt idx="25">
                  <c:v>58738</c:v>
                </c:pt>
                <c:pt idx="26">
                  <c:v>58785</c:v>
                </c:pt>
                <c:pt idx="27">
                  <c:v>58831</c:v>
                </c:pt>
                <c:pt idx="28">
                  <c:v>58875</c:v>
                </c:pt>
                <c:pt idx="29">
                  <c:v>58923</c:v>
                </c:pt>
                <c:pt idx="30">
                  <c:v>58967</c:v>
                </c:pt>
                <c:pt idx="31">
                  <c:v>59010</c:v>
                </c:pt>
                <c:pt idx="32">
                  <c:v>59053</c:v>
                </c:pt>
                <c:pt idx="33">
                  <c:v>59095</c:v>
                </c:pt>
                <c:pt idx="34">
                  <c:v>59134</c:v>
                </c:pt>
                <c:pt idx="35">
                  <c:v>59175</c:v>
                </c:pt>
                <c:pt idx="36">
                  <c:v>59213</c:v>
                </c:pt>
                <c:pt idx="37">
                  <c:v>59250</c:v>
                </c:pt>
                <c:pt idx="38">
                  <c:v>59288</c:v>
                </c:pt>
                <c:pt idx="39">
                  <c:v>59326</c:v>
                </c:pt>
                <c:pt idx="40">
                  <c:v>59366</c:v>
                </c:pt>
                <c:pt idx="41">
                  <c:v>59403</c:v>
                </c:pt>
                <c:pt idx="42">
                  <c:v>59440</c:v>
                </c:pt>
                <c:pt idx="43">
                  <c:v>59477</c:v>
                </c:pt>
                <c:pt idx="44">
                  <c:v>59512</c:v>
                </c:pt>
                <c:pt idx="45">
                  <c:v>59550</c:v>
                </c:pt>
                <c:pt idx="46">
                  <c:v>59585</c:v>
                </c:pt>
                <c:pt idx="47">
                  <c:v>59619</c:v>
                </c:pt>
                <c:pt idx="48">
                  <c:v>59655</c:v>
                </c:pt>
                <c:pt idx="49">
                  <c:v>59689</c:v>
                </c:pt>
                <c:pt idx="50">
                  <c:v>59727</c:v>
                </c:pt>
                <c:pt idx="51">
                  <c:v>59763</c:v>
                </c:pt>
                <c:pt idx="52">
                  <c:v>59799</c:v>
                </c:pt>
                <c:pt idx="53">
                  <c:v>59833</c:v>
                </c:pt>
                <c:pt idx="54">
                  <c:v>59870</c:v>
                </c:pt>
                <c:pt idx="55">
                  <c:v>59907</c:v>
                </c:pt>
                <c:pt idx="56">
                  <c:v>59943</c:v>
                </c:pt>
                <c:pt idx="57">
                  <c:v>59980</c:v>
                </c:pt>
                <c:pt idx="58">
                  <c:v>60020</c:v>
                </c:pt>
                <c:pt idx="59">
                  <c:v>60057</c:v>
                </c:pt>
                <c:pt idx="60">
                  <c:v>60096</c:v>
                </c:pt>
                <c:pt idx="61">
                  <c:v>60133</c:v>
                </c:pt>
                <c:pt idx="62">
                  <c:v>60173</c:v>
                </c:pt>
                <c:pt idx="63">
                  <c:v>60211</c:v>
                </c:pt>
                <c:pt idx="64">
                  <c:v>60246</c:v>
                </c:pt>
                <c:pt idx="65">
                  <c:v>60284</c:v>
                </c:pt>
                <c:pt idx="66">
                  <c:v>60323</c:v>
                </c:pt>
                <c:pt idx="67">
                  <c:v>60360</c:v>
                </c:pt>
                <c:pt idx="68">
                  <c:v>60403</c:v>
                </c:pt>
                <c:pt idx="69">
                  <c:v>60446</c:v>
                </c:pt>
                <c:pt idx="70">
                  <c:v>60486</c:v>
                </c:pt>
                <c:pt idx="71">
                  <c:v>60527</c:v>
                </c:pt>
                <c:pt idx="72">
                  <c:v>60571</c:v>
                </c:pt>
                <c:pt idx="73">
                  <c:v>60618</c:v>
                </c:pt>
                <c:pt idx="74">
                  <c:v>60663</c:v>
                </c:pt>
                <c:pt idx="75">
                  <c:v>60708</c:v>
                </c:pt>
                <c:pt idx="76">
                  <c:v>60758</c:v>
                </c:pt>
                <c:pt idx="77">
                  <c:v>60806</c:v>
                </c:pt>
                <c:pt idx="78">
                  <c:v>60860</c:v>
                </c:pt>
                <c:pt idx="79">
                  <c:v>60911</c:v>
                </c:pt>
                <c:pt idx="80">
                  <c:v>60962</c:v>
                </c:pt>
                <c:pt idx="81">
                  <c:v>61017</c:v>
                </c:pt>
                <c:pt idx="82">
                  <c:v>61072</c:v>
                </c:pt>
                <c:pt idx="83">
                  <c:v>61129</c:v>
                </c:pt>
                <c:pt idx="84">
                  <c:v>61184</c:v>
                </c:pt>
                <c:pt idx="85">
                  <c:v>61249</c:v>
                </c:pt>
                <c:pt idx="86">
                  <c:v>61316</c:v>
                </c:pt>
                <c:pt idx="87">
                  <c:v>61386</c:v>
                </c:pt>
                <c:pt idx="88">
                  <c:v>61464</c:v>
                </c:pt>
                <c:pt idx="89">
                  <c:v>61534</c:v>
                </c:pt>
                <c:pt idx="90">
                  <c:v>61609</c:v>
                </c:pt>
                <c:pt idx="91">
                  <c:v>61692</c:v>
                </c:pt>
                <c:pt idx="92">
                  <c:v>61780</c:v>
                </c:pt>
                <c:pt idx="93">
                  <c:v>61866</c:v>
                </c:pt>
                <c:pt idx="94">
                  <c:v>61962</c:v>
                </c:pt>
                <c:pt idx="95">
                  <c:v>62074</c:v>
                </c:pt>
                <c:pt idx="96">
                  <c:v>62200</c:v>
                </c:pt>
                <c:pt idx="97">
                  <c:v>62347</c:v>
                </c:pt>
                <c:pt idx="98">
                  <c:v>62507</c:v>
                </c:pt>
                <c:pt idx="99">
                  <c:v>62746</c:v>
                </c:pt>
                <c:pt idx="100">
                  <c:v>63968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ABF7-4E73-B091-4DECCA92619E}"/>
            </c:ext>
          </c:extLst>
        </c:ser>
        <c:ser>
          <c:idx val="4"/>
          <c:order val="4"/>
          <c:tx>
            <c:strRef>
              <c:f>VR2-5</c:f>
              <c:strCache>
                <c:ptCount val="1"/>
                <c:pt idx="0">
                  <c:v>VR2-5</c:v>
                </c:pt>
              </c:strCache>
            </c:strRef>
          </c:tx>
          <c:marker>
            <c:symbol val="none"/>
          </c:marker>
          <c:xVal>
            <c:numRef>
              <c:f>'VR2'!$AS$4:$AS$104</c:f>
              <c:numCache>
                <c:formatCode>General</c:formatCode>
                <c:ptCount val="101"/>
                <c:pt idx="0">
                  <c:v>12174</c:v>
                </c:pt>
                <c:pt idx="1">
                  <c:v>19754</c:v>
                </c:pt>
                <c:pt idx="2">
                  <c:v>27800</c:v>
                </c:pt>
                <c:pt idx="3">
                  <c:v>33212</c:v>
                </c:pt>
                <c:pt idx="4">
                  <c:v>38167</c:v>
                </c:pt>
                <c:pt idx="5">
                  <c:v>43069</c:v>
                </c:pt>
                <c:pt idx="6">
                  <c:v>45845</c:v>
                </c:pt>
                <c:pt idx="7">
                  <c:v>48198</c:v>
                </c:pt>
                <c:pt idx="8">
                  <c:v>50734</c:v>
                </c:pt>
                <c:pt idx="9">
                  <c:v>51767</c:v>
                </c:pt>
                <c:pt idx="10">
                  <c:v>52079</c:v>
                </c:pt>
                <c:pt idx="11">
                  <c:v>52276</c:v>
                </c:pt>
                <c:pt idx="12">
                  <c:v>52432</c:v>
                </c:pt>
                <c:pt idx="13">
                  <c:v>52553</c:v>
                </c:pt>
                <c:pt idx="14">
                  <c:v>52663</c:v>
                </c:pt>
                <c:pt idx="15">
                  <c:v>52764</c:v>
                </c:pt>
                <c:pt idx="16">
                  <c:v>52855</c:v>
                </c:pt>
                <c:pt idx="17">
                  <c:v>52944</c:v>
                </c:pt>
                <c:pt idx="18">
                  <c:v>53028</c:v>
                </c:pt>
                <c:pt idx="19">
                  <c:v>53102</c:v>
                </c:pt>
                <c:pt idx="20">
                  <c:v>53178</c:v>
                </c:pt>
                <c:pt idx="21">
                  <c:v>53250</c:v>
                </c:pt>
                <c:pt idx="22">
                  <c:v>53318</c:v>
                </c:pt>
                <c:pt idx="23">
                  <c:v>53383</c:v>
                </c:pt>
                <c:pt idx="24">
                  <c:v>53448</c:v>
                </c:pt>
                <c:pt idx="25">
                  <c:v>53509</c:v>
                </c:pt>
                <c:pt idx="26">
                  <c:v>53564</c:v>
                </c:pt>
                <c:pt idx="27">
                  <c:v>53618</c:v>
                </c:pt>
                <c:pt idx="28">
                  <c:v>53674</c:v>
                </c:pt>
                <c:pt idx="29">
                  <c:v>53728</c:v>
                </c:pt>
                <c:pt idx="30">
                  <c:v>53783</c:v>
                </c:pt>
                <c:pt idx="31">
                  <c:v>53834</c:v>
                </c:pt>
                <c:pt idx="32">
                  <c:v>53883</c:v>
                </c:pt>
                <c:pt idx="33">
                  <c:v>53931</c:v>
                </c:pt>
                <c:pt idx="34">
                  <c:v>53977</c:v>
                </c:pt>
                <c:pt idx="35">
                  <c:v>54026</c:v>
                </c:pt>
                <c:pt idx="36">
                  <c:v>54070</c:v>
                </c:pt>
                <c:pt idx="37">
                  <c:v>54115</c:v>
                </c:pt>
                <c:pt idx="38">
                  <c:v>54160</c:v>
                </c:pt>
                <c:pt idx="39">
                  <c:v>54204</c:v>
                </c:pt>
                <c:pt idx="40">
                  <c:v>54251</c:v>
                </c:pt>
                <c:pt idx="41">
                  <c:v>54294</c:v>
                </c:pt>
                <c:pt idx="42">
                  <c:v>54337</c:v>
                </c:pt>
                <c:pt idx="43">
                  <c:v>54377</c:v>
                </c:pt>
                <c:pt idx="44">
                  <c:v>54418</c:v>
                </c:pt>
                <c:pt idx="45">
                  <c:v>54459</c:v>
                </c:pt>
                <c:pt idx="46">
                  <c:v>54498</c:v>
                </c:pt>
                <c:pt idx="47">
                  <c:v>54535</c:v>
                </c:pt>
                <c:pt idx="48">
                  <c:v>54575</c:v>
                </c:pt>
                <c:pt idx="49">
                  <c:v>54619</c:v>
                </c:pt>
                <c:pt idx="50">
                  <c:v>54658</c:v>
                </c:pt>
                <c:pt idx="51">
                  <c:v>54698</c:v>
                </c:pt>
                <c:pt idx="52">
                  <c:v>54738</c:v>
                </c:pt>
                <c:pt idx="53">
                  <c:v>54775</c:v>
                </c:pt>
                <c:pt idx="54">
                  <c:v>54815</c:v>
                </c:pt>
                <c:pt idx="55">
                  <c:v>54856</c:v>
                </c:pt>
                <c:pt idx="56">
                  <c:v>54894</c:v>
                </c:pt>
                <c:pt idx="57">
                  <c:v>54939</c:v>
                </c:pt>
                <c:pt idx="58">
                  <c:v>54979</c:v>
                </c:pt>
                <c:pt idx="59">
                  <c:v>55018</c:v>
                </c:pt>
                <c:pt idx="60">
                  <c:v>55062</c:v>
                </c:pt>
                <c:pt idx="61">
                  <c:v>55103</c:v>
                </c:pt>
                <c:pt idx="62">
                  <c:v>55145</c:v>
                </c:pt>
                <c:pt idx="63">
                  <c:v>55188</c:v>
                </c:pt>
                <c:pt idx="64">
                  <c:v>55231</c:v>
                </c:pt>
                <c:pt idx="65">
                  <c:v>55277</c:v>
                </c:pt>
                <c:pt idx="66">
                  <c:v>55320</c:v>
                </c:pt>
                <c:pt idx="67">
                  <c:v>55363</c:v>
                </c:pt>
                <c:pt idx="68">
                  <c:v>55407</c:v>
                </c:pt>
                <c:pt idx="69">
                  <c:v>55455</c:v>
                </c:pt>
                <c:pt idx="70">
                  <c:v>55500</c:v>
                </c:pt>
                <c:pt idx="71">
                  <c:v>55548</c:v>
                </c:pt>
                <c:pt idx="72">
                  <c:v>55597</c:v>
                </c:pt>
                <c:pt idx="73">
                  <c:v>55643</c:v>
                </c:pt>
                <c:pt idx="74">
                  <c:v>55693</c:v>
                </c:pt>
                <c:pt idx="75">
                  <c:v>55743</c:v>
                </c:pt>
                <c:pt idx="76">
                  <c:v>55797</c:v>
                </c:pt>
                <c:pt idx="77">
                  <c:v>55853</c:v>
                </c:pt>
                <c:pt idx="78">
                  <c:v>55909</c:v>
                </c:pt>
                <c:pt idx="79">
                  <c:v>55969</c:v>
                </c:pt>
                <c:pt idx="80">
                  <c:v>56031</c:v>
                </c:pt>
                <c:pt idx="81">
                  <c:v>56095</c:v>
                </c:pt>
                <c:pt idx="82">
                  <c:v>56152</c:v>
                </c:pt>
                <c:pt idx="83">
                  <c:v>56214</c:v>
                </c:pt>
                <c:pt idx="84">
                  <c:v>56277</c:v>
                </c:pt>
                <c:pt idx="85">
                  <c:v>56346</c:v>
                </c:pt>
                <c:pt idx="86">
                  <c:v>56422</c:v>
                </c:pt>
                <c:pt idx="87">
                  <c:v>56494</c:v>
                </c:pt>
                <c:pt idx="88">
                  <c:v>56570</c:v>
                </c:pt>
                <c:pt idx="89">
                  <c:v>56651</c:v>
                </c:pt>
                <c:pt idx="90">
                  <c:v>56742</c:v>
                </c:pt>
                <c:pt idx="91">
                  <c:v>56840</c:v>
                </c:pt>
                <c:pt idx="92">
                  <c:v>56944</c:v>
                </c:pt>
                <c:pt idx="93">
                  <c:v>57065</c:v>
                </c:pt>
                <c:pt idx="94">
                  <c:v>57204</c:v>
                </c:pt>
                <c:pt idx="95">
                  <c:v>57363</c:v>
                </c:pt>
                <c:pt idx="96">
                  <c:v>57547</c:v>
                </c:pt>
                <c:pt idx="97">
                  <c:v>57801</c:v>
                </c:pt>
                <c:pt idx="98">
                  <c:v>58356</c:v>
                </c:pt>
                <c:pt idx="99">
                  <c:v>64170</c:v>
                </c:pt>
                <c:pt idx="100">
                  <c:v>104845</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4-ABF7-4E73-B091-4DECCA92619E}"/>
            </c:ext>
          </c:extLst>
        </c:ser>
        <c:ser>
          <c:idx val="5"/>
          <c:order val="5"/>
          <c:tx>
            <c:strRef>
              <c:f>VR2-6</c:f>
              <c:strCache>
                <c:ptCount val="1"/>
                <c:pt idx="0">
                  <c:v>VR2-6</c:v>
                </c:pt>
              </c:strCache>
            </c:strRef>
          </c:tx>
          <c:marker>
            <c:symbol val="none"/>
          </c:marker>
          <c:xVal>
            <c:numRef>
              <c:f>'VR2'!$BB$4:$BB$104</c:f>
              <c:numCache>
                <c:formatCode>General</c:formatCode>
                <c:ptCount val="101"/>
                <c:pt idx="0">
                  <c:v>13755</c:v>
                </c:pt>
                <c:pt idx="1">
                  <c:v>16953</c:v>
                </c:pt>
                <c:pt idx="2">
                  <c:v>20210</c:v>
                </c:pt>
                <c:pt idx="3">
                  <c:v>22859</c:v>
                </c:pt>
                <c:pt idx="4">
                  <c:v>24932</c:v>
                </c:pt>
                <c:pt idx="5">
                  <c:v>26626</c:v>
                </c:pt>
                <c:pt idx="6">
                  <c:v>27640</c:v>
                </c:pt>
                <c:pt idx="7">
                  <c:v>27923</c:v>
                </c:pt>
                <c:pt idx="8">
                  <c:v>28064</c:v>
                </c:pt>
                <c:pt idx="9">
                  <c:v>28169</c:v>
                </c:pt>
                <c:pt idx="10">
                  <c:v>28250</c:v>
                </c:pt>
                <c:pt idx="11">
                  <c:v>28321</c:v>
                </c:pt>
                <c:pt idx="12">
                  <c:v>28388</c:v>
                </c:pt>
                <c:pt idx="13">
                  <c:v>28445</c:v>
                </c:pt>
                <c:pt idx="14">
                  <c:v>28498</c:v>
                </c:pt>
                <c:pt idx="15">
                  <c:v>28546</c:v>
                </c:pt>
                <c:pt idx="16">
                  <c:v>28592</c:v>
                </c:pt>
                <c:pt idx="17">
                  <c:v>28637</c:v>
                </c:pt>
                <c:pt idx="18">
                  <c:v>28681</c:v>
                </c:pt>
                <c:pt idx="19">
                  <c:v>28724</c:v>
                </c:pt>
                <c:pt idx="20">
                  <c:v>28766</c:v>
                </c:pt>
                <c:pt idx="21">
                  <c:v>28807</c:v>
                </c:pt>
                <c:pt idx="22">
                  <c:v>28845</c:v>
                </c:pt>
                <c:pt idx="23">
                  <c:v>28884</c:v>
                </c:pt>
                <c:pt idx="24">
                  <c:v>28922</c:v>
                </c:pt>
                <c:pt idx="25">
                  <c:v>28958</c:v>
                </c:pt>
                <c:pt idx="26">
                  <c:v>28993</c:v>
                </c:pt>
                <c:pt idx="27">
                  <c:v>29028</c:v>
                </c:pt>
                <c:pt idx="28">
                  <c:v>29063</c:v>
                </c:pt>
                <c:pt idx="29">
                  <c:v>29099</c:v>
                </c:pt>
                <c:pt idx="30">
                  <c:v>29137</c:v>
                </c:pt>
                <c:pt idx="31">
                  <c:v>29174</c:v>
                </c:pt>
                <c:pt idx="32">
                  <c:v>29210</c:v>
                </c:pt>
                <c:pt idx="33">
                  <c:v>29246</c:v>
                </c:pt>
                <c:pt idx="34">
                  <c:v>29282</c:v>
                </c:pt>
                <c:pt idx="35">
                  <c:v>29319</c:v>
                </c:pt>
                <c:pt idx="36">
                  <c:v>29356</c:v>
                </c:pt>
                <c:pt idx="37">
                  <c:v>29390</c:v>
                </c:pt>
                <c:pt idx="38">
                  <c:v>29425</c:v>
                </c:pt>
                <c:pt idx="39">
                  <c:v>29461</c:v>
                </c:pt>
                <c:pt idx="40">
                  <c:v>29498</c:v>
                </c:pt>
                <c:pt idx="41">
                  <c:v>29533</c:v>
                </c:pt>
                <c:pt idx="42">
                  <c:v>29567</c:v>
                </c:pt>
                <c:pt idx="43">
                  <c:v>29604</c:v>
                </c:pt>
                <c:pt idx="44">
                  <c:v>29640</c:v>
                </c:pt>
                <c:pt idx="45">
                  <c:v>29675</c:v>
                </c:pt>
                <c:pt idx="46">
                  <c:v>29711</c:v>
                </c:pt>
                <c:pt idx="47">
                  <c:v>29748</c:v>
                </c:pt>
                <c:pt idx="48">
                  <c:v>29783</c:v>
                </c:pt>
                <c:pt idx="49">
                  <c:v>29818</c:v>
                </c:pt>
                <c:pt idx="50">
                  <c:v>29854</c:v>
                </c:pt>
                <c:pt idx="51">
                  <c:v>29889</c:v>
                </c:pt>
                <c:pt idx="52">
                  <c:v>29925</c:v>
                </c:pt>
                <c:pt idx="53">
                  <c:v>29963</c:v>
                </c:pt>
                <c:pt idx="54">
                  <c:v>29997</c:v>
                </c:pt>
                <c:pt idx="55">
                  <c:v>30034</c:v>
                </c:pt>
                <c:pt idx="56">
                  <c:v>30070</c:v>
                </c:pt>
                <c:pt idx="57">
                  <c:v>30106</c:v>
                </c:pt>
                <c:pt idx="58">
                  <c:v>30140</c:v>
                </c:pt>
                <c:pt idx="59">
                  <c:v>30174</c:v>
                </c:pt>
                <c:pt idx="60">
                  <c:v>30210</c:v>
                </c:pt>
                <c:pt idx="61">
                  <c:v>30246</c:v>
                </c:pt>
                <c:pt idx="62">
                  <c:v>30280</c:v>
                </c:pt>
                <c:pt idx="63">
                  <c:v>30316</c:v>
                </c:pt>
                <c:pt idx="64">
                  <c:v>30352</c:v>
                </c:pt>
                <c:pt idx="65">
                  <c:v>30388</c:v>
                </c:pt>
                <c:pt idx="66">
                  <c:v>30425</c:v>
                </c:pt>
                <c:pt idx="67">
                  <c:v>30461</c:v>
                </c:pt>
                <c:pt idx="68">
                  <c:v>30498</c:v>
                </c:pt>
                <c:pt idx="69">
                  <c:v>30533</c:v>
                </c:pt>
                <c:pt idx="70">
                  <c:v>30568</c:v>
                </c:pt>
                <c:pt idx="71">
                  <c:v>30605</c:v>
                </c:pt>
                <c:pt idx="72">
                  <c:v>30640</c:v>
                </c:pt>
                <c:pt idx="73">
                  <c:v>30678</c:v>
                </c:pt>
                <c:pt idx="74">
                  <c:v>30714</c:v>
                </c:pt>
                <c:pt idx="75">
                  <c:v>30752</c:v>
                </c:pt>
                <c:pt idx="76">
                  <c:v>30787</c:v>
                </c:pt>
                <c:pt idx="77">
                  <c:v>30824</c:v>
                </c:pt>
                <c:pt idx="78">
                  <c:v>30860</c:v>
                </c:pt>
                <c:pt idx="79">
                  <c:v>30897</c:v>
                </c:pt>
                <c:pt idx="80">
                  <c:v>30935</c:v>
                </c:pt>
                <c:pt idx="81">
                  <c:v>30975</c:v>
                </c:pt>
                <c:pt idx="82">
                  <c:v>31016</c:v>
                </c:pt>
                <c:pt idx="83">
                  <c:v>31056</c:v>
                </c:pt>
                <c:pt idx="84">
                  <c:v>31097</c:v>
                </c:pt>
                <c:pt idx="85">
                  <c:v>31140</c:v>
                </c:pt>
                <c:pt idx="86">
                  <c:v>31183</c:v>
                </c:pt>
                <c:pt idx="87">
                  <c:v>31229</c:v>
                </c:pt>
                <c:pt idx="88">
                  <c:v>31273</c:v>
                </c:pt>
                <c:pt idx="89">
                  <c:v>31322</c:v>
                </c:pt>
                <c:pt idx="90">
                  <c:v>31374</c:v>
                </c:pt>
                <c:pt idx="91">
                  <c:v>31428</c:v>
                </c:pt>
                <c:pt idx="92">
                  <c:v>31484</c:v>
                </c:pt>
                <c:pt idx="93">
                  <c:v>31544</c:v>
                </c:pt>
                <c:pt idx="94">
                  <c:v>31611</c:v>
                </c:pt>
                <c:pt idx="95">
                  <c:v>31687</c:v>
                </c:pt>
                <c:pt idx="96">
                  <c:v>31772</c:v>
                </c:pt>
                <c:pt idx="97">
                  <c:v>31878</c:v>
                </c:pt>
                <c:pt idx="98">
                  <c:v>32021</c:v>
                </c:pt>
                <c:pt idx="99">
                  <c:v>32271</c:v>
                </c:pt>
                <c:pt idx="100">
                  <c:v>38691</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5-ABF7-4E73-B091-4DECCA92619E}"/>
            </c:ext>
          </c:extLst>
        </c:ser>
        <c:ser>
          <c:idx val="6"/>
          <c:order val="6"/>
          <c:tx>
            <c:strRef>
              <c:f>VR2-7</c:f>
              <c:strCache>
                <c:ptCount val="1"/>
                <c:pt idx="0">
                  <c:v>VR2-7</c:v>
                </c:pt>
              </c:strCache>
            </c:strRef>
          </c:tx>
          <c:marker>
            <c:symbol val="none"/>
          </c:marker>
          <c:xVal>
            <c:numRef>
              <c:f>'VR2'!$BK$4:$BK$104</c:f>
              <c:numCache>
                <c:formatCode>General</c:formatCode>
                <c:ptCount val="101"/>
                <c:pt idx="0">
                  <c:v>28354</c:v>
                </c:pt>
                <c:pt idx="1">
                  <c:v>34085</c:v>
                </c:pt>
                <c:pt idx="2">
                  <c:v>40229</c:v>
                </c:pt>
                <c:pt idx="3">
                  <c:v>45925</c:v>
                </c:pt>
                <c:pt idx="4">
                  <c:v>49628</c:v>
                </c:pt>
                <c:pt idx="5">
                  <c:v>53956</c:v>
                </c:pt>
                <c:pt idx="6">
                  <c:v>56414</c:v>
                </c:pt>
                <c:pt idx="7">
                  <c:v>58535</c:v>
                </c:pt>
                <c:pt idx="8">
                  <c:v>61019</c:v>
                </c:pt>
                <c:pt idx="9">
                  <c:v>63744</c:v>
                </c:pt>
                <c:pt idx="10">
                  <c:v>66258</c:v>
                </c:pt>
                <c:pt idx="11">
                  <c:v>68169</c:v>
                </c:pt>
                <c:pt idx="12">
                  <c:v>70233</c:v>
                </c:pt>
                <c:pt idx="13">
                  <c:v>72376</c:v>
                </c:pt>
                <c:pt idx="14">
                  <c:v>74092</c:v>
                </c:pt>
                <c:pt idx="15">
                  <c:v>75436</c:v>
                </c:pt>
                <c:pt idx="16">
                  <c:v>76595</c:v>
                </c:pt>
                <c:pt idx="17">
                  <c:v>77717</c:v>
                </c:pt>
                <c:pt idx="18">
                  <c:v>78789</c:v>
                </c:pt>
                <c:pt idx="19">
                  <c:v>79860</c:v>
                </c:pt>
                <c:pt idx="20">
                  <c:v>80950</c:v>
                </c:pt>
                <c:pt idx="21">
                  <c:v>82123</c:v>
                </c:pt>
                <c:pt idx="22">
                  <c:v>83175</c:v>
                </c:pt>
                <c:pt idx="23">
                  <c:v>83931</c:v>
                </c:pt>
                <c:pt idx="24">
                  <c:v>84528</c:v>
                </c:pt>
                <c:pt idx="25">
                  <c:v>84965</c:v>
                </c:pt>
                <c:pt idx="26">
                  <c:v>85313</c:v>
                </c:pt>
                <c:pt idx="27">
                  <c:v>85596</c:v>
                </c:pt>
                <c:pt idx="28">
                  <c:v>85816</c:v>
                </c:pt>
                <c:pt idx="29">
                  <c:v>86019</c:v>
                </c:pt>
                <c:pt idx="30">
                  <c:v>86197</c:v>
                </c:pt>
                <c:pt idx="31">
                  <c:v>86368</c:v>
                </c:pt>
                <c:pt idx="32">
                  <c:v>86513</c:v>
                </c:pt>
                <c:pt idx="33">
                  <c:v>86666</c:v>
                </c:pt>
                <c:pt idx="34">
                  <c:v>86810</c:v>
                </c:pt>
                <c:pt idx="35">
                  <c:v>86935</c:v>
                </c:pt>
                <c:pt idx="36">
                  <c:v>87053</c:v>
                </c:pt>
                <c:pt idx="37">
                  <c:v>87186</c:v>
                </c:pt>
                <c:pt idx="38">
                  <c:v>87303</c:v>
                </c:pt>
                <c:pt idx="39">
                  <c:v>87417</c:v>
                </c:pt>
                <c:pt idx="40">
                  <c:v>87530</c:v>
                </c:pt>
                <c:pt idx="41">
                  <c:v>87637</c:v>
                </c:pt>
                <c:pt idx="42">
                  <c:v>87745</c:v>
                </c:pt>
                <c:pt idx="43">
                  <c:v>87843</c:v>
                </c:pt>
                <c:pt idx="44">
                  <c:v>87944</c:v>
                </c:pt>
                <c:pt idx="45">
                  <c:v>88037</c:v>
                </c:pt>
                <c:pt idx="46">
                  <c:v>88144</c:v>
                </c:pt>
                <c:pt idx="47">
                  <c:v>88241</c:v>
                </c:pt>
                <c:pt idx="48">
                  <c:v>88341</c:v>
                </c:pt>
                <c:pt idx="49">
                  <c:v>88433</c:v>
                </c:pt>
                <c:pt idx="50">
                  <c:v>88528</c:v>
                </c:pt>
                <c:pt idx="51">
                  <c:v>88618</c:v>
                </c:pt>
                <c:pt idx="52">
                  <c:v>88707</c:v>
                </c:pt>
                <c:pt idx="53">
                  <c:v>88795</c:v>
                </c:pt>
                <c:pt idx="54">
                  <c:v>88878</c:v>
                </c:pt>
                <c:pt idx="55">
                  <c:v>88964</c:v>
                </c:pt>
                <c:pt idx="56">
                  <c:v>89043</c:v>
                </c:pt>
                <c:pt idx="57">
                  <c:v>89128</c:v>
                </c:pt>
                <c:pt idx="58">
                  <c:v>89213</c:v>
                </c:pt>
                <c:pt idx="59">
                  <c:v>89296</c:v>
                </c:pt>
                <c:pt idx="60">
                  <c:v>89381</c:v>
                </c:pt>
                <c:pt idx="61">
                  <c:v>89455</c:v>
                </c:pt>
                <c:pt idx="62">
                  <c:v>89539</c:v>
                </c:pt>
                <c:pt idx="63">
                  <c:v>89627</c:v>
                </c:pt>
                <c:pt idx="64">
                  <c:v>89710</c:v>
                </c:pt>
                <c:pt idx="65">
                  <c:v>89797</c:v>
                </c:pt>
                <c:pt idx="66">
                  <c:v>89888</c:v>
                </c:pt>
                <c:pt idx="67">
                  <c:v>89971</c:v>
                </c:pt>
                <c:pt idx="68">
                  <c:v>90056</c:v>
                </c:pt>
                <c:pt idx="69">
                  <c:v>90134</c:v>
                </c:pt>
                <c:pt idx="70">
                  <c:v>90215</c:v>
                </c:pt>
                <c:pt idx="71">
                  <c:v>90304</c:v>
                </c:pt>
                <c:pt idx="72">
                  <c:v>90387</c:v>
                </c:pt>
                <c:pt idx="73">
                  <c:v>90473</c:v>
                </c:pt>
                <c:pt idx="74">
                  <c:v>90563</c:v>
                </c:pt>
                <c:pt idx="75">
                  <c:v>90659</c:v>
                </c:pt>
                <c:pt idx="76">
                  <c:v>90754</c:v>
                </c:pt>
                <c:pt idx="77">
                  <c:v>90848</c:v>
                </c:pt>
                <c:pt idx="78">
                  <c:v>90949</c:v>
                </c:pt>
                <c:pt idx="79">
                  <c:v>91050</c:v>
                </c:pt>
                <c:pt idx="80">
                  <c:v>91157</c:v>
                </c:pt>
                <c:pt idx="81">
                  <c:v>91259</c:v>
                </c:pt>
                <c:pt idx="82">
                  <c:v>91366</c:v>
                </c:pt>
                <c:pt idx="83">
                  <c:v>91475</c:v>
                </c:pt>
                <c:pt idx="84">
                  <c:v>91590</c:v>
                </c:pt>
                <c:pt idx="85">
                  <c:v>91718</c:v>
                </c:pt>
                <c:pt idx="86">
                  <c:v>91840</c:v>
                </c:pt>
                <c:pt idx="87">
                  <c:v>91971</c:v>
                </c:pt>
                <c:pt idx="88">
                  <c:v>92106</c:v>
                </c:pt>
                <c:pt idx="89">
                  <c:v>92249</c:v>
                </c:pt>
                <c:pt idx="90">
                  <c:v>92405</c:v>
                </c:pt>
                <c:pt idx="91">
                  <c:v>92585</c:v>
                </c:pt>
                <c:pt idx="92">
                  <c:v>92760</c:v>
                </c:pt>
                <c:pt idx="93">
                  <c:v>92972</c:v>
                </c:pt>
                <c:pt idx="94">
                  <c:v>93194</c:v>
                </c:pt>
                <c:pt idx="95">
                  <c:v>93463</c:v>
                </c:pt>
                <c:pt idx="96">
                  <c:v>93773</c:v>
                </c:pt>
                <c:pt idx="97">
                  <c:v>94163</c:v>
                </c:pt>
                <c:pt idx="98">
                  <c:v>94722</c:v>
                </c:pt>
                <c:pt idx="99">
                  <c:v>95841</c:v>
                </c:pt>
                <c:pt idx="100">
                  <c:v>108154</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6-ABF7-4E73-B091-4DECCA92619E}"/>
            </c:ext>
          </c:extLst>
        </c:ser>
        <c:ser>
          <c:idx val="7"/>
          <c:order val="7"/>
          <c:tx>
            <c:strRef>
              <c:f>VR2-8</c:f>
              <c:strCache>
                <c:ptCount val="1"/>
                <c:pt idx="0">
                  <c:v>VR2-8</c:v>
                </c:pt>
              </c:strCache>
            </c:strRef>
          </c:tx>
          <c:marker>
            <c:symbol val="none"/>
          </c:marker>
          <c:xVal>
            <c:numRef>
              <c:f>'VR2'!$BT$4:$BT$104</c:f>
              <c:numCache>
                <c:formatCode>General</c:formatCode>
                <c:ptCount val="101"/>
                <c:pt idx="0">
                  <c:v>27836</c:v>
                </c:pt>
                <c:pt idx="1">
                  <c:v>33743</c:v>
                </c:pt>
                <c:pt idx="2">
                  <c:v>39256</c:v>
                </c:pt>
                <c:pt idx="3">
                  <c:v>44944</c:v>
                </c:pt>
                <c:pt idx="4">
                  <c:v>48575</c:v>
                </c:pt>
                <c:pt idx="5">
                  <c:v>53007</c:v>
                </c:pt>
                <c:pt idx="6">
                  <c:v>55436</c:v>
                </c:pt>
                <c:pt idx="7">
                  <c:v>57369</c:v>
                </c:pt>
                <c:pt idx="8">
                  <c:v>59592</c:v>
                </c:pt>
                <c:pt idx="9">
                  <c:v>62379</c:v>
                </c:pt>
                <c:pt idx="10">
                  <c:v>64820</c:v>
                </c:pt>
                <c:pt idx="11">
                  <c:v>66684</c:v>
                </c:pt>
                <c:pt idx="12">
                  <c:v>68745</c:v>
                </c:pt>
                <c:pt idx="13">
                  <c:v>70765</c:v>
                </c:pt>
                <c:pt idx="14">
                  <c:v>72505</c:v>
                </c:pt>
                <c:pt idx="15">
                  <c:v>73833</c:v>
                </c:pt>
                <c:pt idx="16">
                  <c:v>75077</c:v>
                </c:pt>
                <c:pt idx="17">
                  <c:v>76037</c:v>
                </c:pt>
                <c:pt idx="18">
                  <c:v>77130</c:v>
                </c:pt>
                <c:pt idx="19">
                  <c:v>78117</c:v>
                </c:pt>
                <c:pt idx="20">
                  <c:v>79112</c:v>
                </c:pt>
                <c:pt idx="21">
                  <c:v>80151</c:v>
                </c:pt>
                <c:pt idx="22">
                  <c:v>81184</c:v>
                </c:pt>
                <c:pt idx="23">
                  <c:v>81966</c:v>
                </c:pt>
                <c:pt idx="24">
                  <c:v>82533</c:v>
                </c:pt>
                <c:pt idx="25">
                  <c:v>82919</c:v>
                </c:pt>
                <c:pt idx="26">
                  <c:v>83239</c:v>
                </c:pt>
                <c:pt idx="27">
                  <c:v>83519</c:v>
                </c:pt>
                <c:pt idx="28">
                  <c:v>83747</c:v>
                </c:pt>
                <c:pt idx="29">
                  <c:v>83955</c:v>
                </c:pt>
                <c:pt idx="30">
                  <c:v>84133</c:v>
                </c:pt>
                <c:pt idx="31">
                  <c:v>84308</c:v>
                </c:pt>
                <c:pt idx="32">
                  <c:v>84467</c:v>
                </c:pt>
                <c:pt idx="33">
                  <c:v>84606</c:v>
                </c:pt>
                <c:pt idx="34">
                  <c:v>84749</c:v>
                </c:pt>
                <c:pt idx="35">
                  <c:v>84876</c:v>
                </c:pt>
                <c:pt idx="36">
                  <c:v>85000</c:v>
                </c:pt>
                <c:pt idx="37">
                  <c:v>85118</c:v>
                </c:pt>
                <c:pt idx="38">
                  <c:v>85239</c:v>
                </c:pt>
                <c:pt idx="39">
                  <c:v>85353</c:v>
                </c:pt>
                <c:pt idx="40">
                  <c:v>85465</c:v>
                </c:pt>
                <c:pt idx="41">
                  <c:v>85573</c:v>
                </c:pt>
                <c:pt idx="42">
                  <c:v>85686</c:v>
                </c:pt>
                <c:pt idx="43">
                  <c:v>85784</c:v>
                </c:pt>
                <c:pt idx="44">
                  <c:v>85880</c:v>
                </c:pt>
                <c:pt idx="45">
                  <c:v>85982</c:v>
                </c:pt>
                <c:pt idx="46">
                  <c:v>86085</c:v>
                </c:pt>
                <c:pt idx="47">
                  <c:v>86174</c:v>
                </c:pt>
                <c:pt idx="48">
                  <c:v>86275</c:v>
                </c:pt>
                <c:pt idx="49">
                  <c:v>86365</c:v>
                </c:pt>
                <c:pt idx="50">
                  <c:v>86450</c:v>
                </c:pt>
                <c:pt idx="51">
                  <c:v>86541</c:v>
                </c:pt>
                <c:pt idx="52">
                  <c:v>86627</c:v>
                </c:pt>
                <c:pt idx="53">
                  <c:v>86707</c:v>
                </c:pt>
                <c:pt idx="54">
                  <c:v>86800</c:v>
                </c:pt>
                <c:pt idx="55">
                  <c:v>86888</c:v>
                </c:pt>
                <c:pt idx="56">
                  <c:v>86969</c:v>
                </c:pt>
                <c:pt idx="57">
                  <c:v>87054</c:v>
                </c:pt>
                <c:pt idx="58">
                  <c:v>87130</c:v>
                </c:pt>
                <c:pt idx="59">
                  <c:v>87205</c:v>
                </c:pt>
                <c:pt idx="60">
                  <c:v>87288</c:v>
                </c:pt>
                <c:pt idx="61">
                  <c:v>87372</c:v>
                </c:pt>
                <c:pt idx="62">
                  <c:v>87451</c:v>
                </c:pt>
                <c:pt idx="63">
                  <c:v>87533</c:v>
                </c:pt>
                <c:pt idx="64">
                  <c:v>87613</c:v>
                </c:pt>
                <c:pt idx="65">
                  <c:v>87695</c:v>
                </c:pt>
                <c:pt idx="66">
                  <c:v>87771</c:v>
                </c:pt>
                <c:pt idx="67">
                  <c:v>87852</c:v>
                </c:pt>
                <c:pt idx="68">
                  <c:v>87937</c:v>
                </c:pt>
                <c:pt idx="69">
                  <c:v>88020</c:v>
                </c:pt>
                <c:pt idx="70">
                  <c:v>88101</c:v>
                </c:pt>
                <c:pt idx="71">
                  <c:v>88189</c:v>
                </c:pt>
                <c:pt idx="72">
                  <c:v>88282</c:v>
                </c:pt>
                <c:pt idx="73">
                  <c:v>88362</c:v>
                </c:pt>
                <c:pt idx="74">
                  <c:v>88456</c:v>
                </c:pt>
                <c:pt idx="75">
                  <c:v>88553</c:v>
                </c:pt>
                <c:pt idx="76">
                  <c:v>88649</c:v>
                </c:pt>
                <c:pt idx="77">
                  <c:v>88755</c:v>
                </c:pt>
                <c:pt idx="78">
                  <c:v>88845</c:v>
                </c:pt>
                <c:pt idx="79">
                  <c:v>88940</c:v>
                </c:pt>
                <c:pt idx="80">
                  <c:v>89041</c:v>
                </c:pt>
                <c:pt idx="81">
                  <c:v>89151</c:v>
                </c:pt>
                <c:pt idx="82">
                  <c:v>89252</c:v>
                </c:pt>
                <c:pt idx="83">
                  <c:v>89373</c:v>
                </c:pt>
                <c:pt idx="84">
                  <c:v>89483</c:v>
                </c:pt>
                <c:pt idx="85">
                  <c:v>89606</c:v>
                </c:pt>
                <c:pt idx="86">
                  <c:v>89734</c:v>
                </c:pt>
                <c:pt idx="87">
                  <c:v>89862</c:v>
                </c:pt>
                <c:pt idx="88">
                  <c:v>90002</c:v>
                </c:pt>
                <c:pt idx="89">
                  <c:v>90137</c:v>
                </c:pt>
                <c:pt idx="90">
                  <c:v>90289</c:v>
                </c:pt>
                <c:pt idx="91">
                  <c:v>90462</c:v>
                </c:pt>
                <c:pt idx="92">
                  <c:v>90642</c:v>
                </c:pt>
                <c:pt idx="93">
                  <c:v>90846</c:v>
                </c:pt>
                <c:pt idx="94">
                  <c:v>91066</c:v>
                </c:pt>
                <c:pt idx="95">
                  <c:v>91346</c:v>
                </c:pt>
                <c:pt idx="96">
                  <c:v>91661</c:v>
                </c:pt>
                <c:pt idx="97">
                  <c:v>92050</c:v>
                </c:pt>
                <c:pt idx="98">
                  <c:v>92605</c:v>
                </c:pt>
                <c:pt idx="99">
                  <c:v>93775</c:v>
                </c:pt>
                <c:pt idx="100">
                  <c:v>105177</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7-ABF7-4E73-B091-4DECCA92619E}"/>
            </c:ext>
          </c:extLst>
        </c:ser>
        <c:dLbls>
          <c:showLegendKey val="0"/>
          <c:showVal val="0"/>
          <c:showCatName val="0"/>
          <c:showSerName val="0"/>
          <c:showPercent val="0"/>
          <c:showBubbleSize val="0"/>
        </c:dLbls>
        <c:axId val="1320806559"/>
        <c:axId val="1"/>
      </c:scatterChart>
      <c:valAx>
        <c:axId val="1320806559"/>
        <c:scaling>
          <c:orientation val="minMax"/>
          <c:min val="1000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lgn="ctr" rtl="0">
                  <a:def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Packet size (bit)</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0" spcFirstLastPara="0" vertOverflow="ellipsis" vert="horz" wrap="square" anchor="ctr" anchorCtr="1"/>
          <a:lstStyle/>
          <a:p>
            <a:pPr>
              <a:defRPr lang="en-US"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
        <c:crosses val="autoZero"/>
        <c:crossBetween val="midCat"/>
      </c:valAx>
      <c:valAx>
        <c:axId val="1"/>
        <c:scaling>
          <c:orientation val="minMax"/>
          <c:max val="100"/>
          <c:min val="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en-US" altLang="zh-CN" sz="1200" b="0" i="0" baseline="0">
                    <a:effectLst/>
                    <a:latin typeface="Times New Roman" panose="02020603050405020304" charset="0"/>
                    <a:cs typeface="Times New Roman" panose="02020603050405020304" charset="0"/>
                  </a:rPr>
                  <a:t>CDF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crossAx val="1320806559"/>
        <c:crosses val="autoZero"/>
        <c:crossBetween val="midCat"/>
      </c:valAx>
      <c:spPr>
        <a:noFill/>
        <a:ln w="25400">
          <a:noFill/>
        </a:ln>
      </c:spPr>
    </c:plotArea>
    <c:legend>
      <c:legendPos val="r"/>
      <c:layout>
        <c:manualLayout>
          <c:xMode val="edge"/>
          <c:yMode val="edge"/>
          <c:x val="0.57717029488960903"/>
          <c:y val="0.63523721603765004"/>
          <c:w val="0.37050980392156901"/>
          <c:h val="0.185452439134763"/>
        </c:manualLayout>
      </c:layout>
      <c:overlay val="1"/>
      <c:spPr>
        <a:noFill/>
        <a:ln w="25400">
          <a:noFill/>
        </a:ln>
      </c:spPr>
      <c:txPr>
        <a:bodyPr rot="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en-US"/>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rtl="0">
              <a:defRPr lang="en-US" altLang="zh-CN" sz="1000" b="1"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000" b="1" i="0" u="none" strike="noStrike" kern="1200" baseline="0">
                <a:solidFill>
                  <a:sysClr val="windowText" lastClr="000000"/>
                </a:solidFill>
                <a:effectLst/>
                <a:latin typeface="Times New Roman" panose="02020603050405020304" charset="0"/>
                <a:ea typeface="+mn-ea"/>
                <a:cs typeface="Times New Roman" panose="02020603050405020304" charset="0"/>
              </a:rPr>
              <a:t>The distribution of </a:t>
            </a:r>
            <a:r>
              <a:rPr lang="en-US" altLang="zh-CN" sz="1000" b="1" i="0" u="none" strike="noStrike" baseline="0">
                <a:effectLst/>
              </a:rPr>
              <a:t>encoding delay </a:t>
            </a:r>
            <a:r>
              <a:rPr lang="en-US" altLang="zh-CN" sz="1000" b="1" i="0" u="none" strike="noStrike" kern="1200" baseline="0">
                <a:solidFill>
                  <a:sysClr val="windowText" lastClr="000000"/>
                </a:solidFill>
                <a:effectLst/>
                <a:latin typeface="Times New Roman" panose="02020603050405020304" charset="0"/>
                <a:ea typeface="+mn-ea"/>
                <a:cs typeface="Times New Roman" panose="02020603050405020304" charset="0"/>
              </a:rPr>
              <a:t>(C - A)</a:t>
            </a:r>
          </a:p>
        </c:rich>
      </c:tx>
      <c:overlay val="0"/>
      <c:spPr>
        <a:noFill/>
        <a:ln w="25400">
          <a:noFill/>
        </a:ln>
      </c:spPr>
    </c:title>
    <c:autoTitleDeleted val="0"/>
    <c:plotArea>
      <c:layout>
        <c:manualLayout>
          <c:layoutTarget val="inner"/>
          <c:xMode val="edge"/>
          <c:yMode val="edge"/>
          <c:x val="0.14538026864289"/>
          <c:y val="0.156481481481481"/>
          <c:w val="0.78934197931141004"/>
          <c:h val="0.67076370662000595"/>
        </c:manualLayout>
      </c:layout>
      <c:scatterChart>
        <c:scatterStyle val="smoothMarker"/>
        <c:varyColors val="0"/>
        <c:ser>
          <c:idx val="0"/>
          <c:order val="0"/>
          <c:tx>
            <c:strRef>
              <c:f>VR2-1</c:f>
              <c:strCache>
                <c:ptCount val="1"/>
                <c:pt idx="0">
                  <c:v>VR2-1</c:v>
                </c:pt>
              </c:strCache>
            </c:strRef>
          </c:tx>
          <c:marker>
            <c:symbol val="none"/>
          </c:marker>
          <c:xVal>
            <c:numRef>
              <c:f>'VR2'!$F$4:$F$104</c:f>
              <c:numCache>
                <c:formatCode>General</c:formatCode>
                <c:ptCount val="101"/>
                <c:pt idx="0">
                  <c:v>12788</c:v>
                </c:pt>
                <c:pt idx="1">
                  <c:v>14371</c:v>
                </c:pt>
                <c:pt idx="2">
                  <c:v>14667</c:v>
                </c:pt>
                <c:pt idx="3">
                  <c:v>14901</c:v>
                </c:pt>
                <c:pt idx="4">
                  <c:v>15109</c:v>
                </c:pt>
                <c:pt idx="5">
                  <c:v>15305</c:v>
                </c:pt>
                <c:pt idx="6">
                  <c:v>15496</c:v>
                </c:pt>
                <c:pt idx="7">
                  <c:v>15679</c:v>
                </c:pt>
                <c:pt idx="8">
                  <c:v>15872</c:v>
                </c:pt>
                <c:pt idx="9">
                  <c:v>16063</c:v>
                </c:pt>
                <c:pt idx="10">
                  <c:v>16267</c:v>
                </c:pt>
                <c:pt idx="11">
                  <c:v>16469</c:v>
                </c:pt>
                <c:pt idx="12">
                  <c:v>16666</c:v>
                </c:pt>
                <c:pt idx="13">
                  <c:v>16870</c:v>
                </c:pt>
                <c:pt idx="14">
                  <c:v>17064</c:v>
                </c:pt>
                <c:pt idx="15">
                  <c:v>17259</c:v>
                </c:pt>
                <c:pt idx="16">
                  <c:v>17462</c:v>
                </c:pt>
                <c:pt idx="17">
                  <c:v>17660</c:v>
                </c:pt>
                <c:pt idx="18">
                  <c:v>17870</c:v>
                </c:pt>
                <c:pt idx="19">
                  <c:v>18058</c:v>
                </c:pt>
                <c:pt idx="20">
                  <c:v>18261</c:v>
                </c:pt>
                <c:pt idx="21">
                  <c:v>18473</c:v>
                </c:pt>
                <c:pt idx="22">
                  <c:v>18666</c:v>
                </c:pt>
                <c:pt idx="23">
                  <c:v>18852</c:v>
                </c:pt>
                <c:pt idx="24">
                  <c:v>19039</c:v>
                </c:pt>
                <c:pt idx="25">
                  <c:v>19233</c:v>
                </c:pt>
                <c:pt idx="26">
                  <c:v>19434</c:v>
                </c:pt>
                <c:pt idx="27">
                  <c:v>19638</c:v>
                </c:pt>
                <c:pt idx="28">
                  <c:v>19836</c:v>
                </c:pt>
                <c:pt idx="29">
                  <c:v>20023</c:v>
                </c:pt>
                <c:pt idx="30">
                  <c:v>20218</c:v>
                </c:pt>
                <c:pt idx="31">
                  <c:v>20420</c:v>
                </c:pt>
                <c:pt idx="32">
                  <c:v>20605</c:v>
                </c:pt>
                <c:pt idx="33">
                  <c:v>20806</c:v>
                </c:pt>
                <c:pt idx="34">
                  <c:v>21002</c:v>
                </c:pt>
                <c:pt idx="35">
                  <c:v>21200</c:v>
                </c:pt>
                <c:pt idx="36">
                  <c:v>21397</c:v>
                </c:pt>
                <c:pt idx="37">
                  <c:v>21590</c:v>
                </c:pt>
                <c:pt idx="38">
                  <c:v>21796</c:v>
                </c:pt>
                <c:pt idx="39">
                  <c:v>22003</c:v>
                </c:pt>
                <c:pt idx="40">
                  <c:v>22201</c:v>
                </c:pt>
                <c:pt idx="41">
                  <c:v>22394</c:v>
                </c:pt>
                <c:pt idx="42">
                  <c:v>22604</c:v>
                </c:pt>
                <c:pt idx="43">
                  <c:v>22819</c:v>
                </c:pt>
                <c:pt idx="44">
                  <c:v>23019</c:v>
                </c:pt>
                <c:pt idx="45">
                  <c:v>23217</c:v>
                </c:pt>
                <c:pt idx="46">
                  <c:v>23416</c:v>
                </c:pt>
                <c:pt idx="47">
                  <c:v>23621</c:v>
                </c:pt>
                <c:pt idx="48">
                  <c:v>23828</c:v>
                </c:pt>
                <c:pt idx="49">
                  <c:v>24030</c:v>
                </c:pt>
                <c:pt idx="50">
                  <c:v>24242</c:v>
                </c:pt>
                <c:pt idx="51">
                  <c:v>24441</c:v>
                </c:pt>
                <c:pt idx="52">
                  <c:v>24640</c:v>
                </c:pt>
                <c:pt idx="53">
                  <c:v>24827</c:v>
                </c:pt>
                <c:pt idx="54">
                  <c:v>25027</c:v>
                </c:pt>
                <c:pt idx="55">
                  <c:v>25226</c:v>
                </c:pt>
                <c:pt idx="56">
                  <c:v>25428</c:v>
                </c:pt>
                <c:pt idx="57">
                  <c:v>25624</c:v>
                </c:pt>
                <c:pt idx="58">
                  <c:v>25819</c:v>
                </c:pt>
                <c:pt idx="59">
                  <c:v>26027</c:v>
                </c:pt>
                <c:pt idx="60">
                  <c:v>26228</c:v>
                </c:pt>
                <c:pt idx="61">
                  <c:v>26431</c:v>
                </c:pt>
                <c:pt idx="62">
                  <c:v>26620</c:v>
                </c:pt>
                <c:pt idx="63">
                  <c:v>26820</c:v>
                </c:pt>
                <c:pt idx="64">
                  <c:v>27020</c:v>
                </c:pt>
                <c:pt idx="65">
                  <c:v>27224</c:v>
                </c:pt>
                <c:pt idx="66">
                  <c:v>27449</c:v>
                </c:pt>
                <c:pt idx="67">
                  <c:v>27659</c:v>
                </c:pt>
                <c:pt idx="68">
                  <c:v>27847</c:v>
                </c:pt>
                <c:pt idx="69">
                  <c:v>28053</c:v>
                </c:pt>
                <c:pt idx="70">
                  <c:v>28248</c:v>
                </c:pt>
                <c:pt idx="71">
                  <c:v>28448</c:v>
                </c:pt>
                <c:pt idx="72">
                  <c:v>28649</c:v>
                </c:pt>
                <c:pt idx="73">
                  <c:v>28842</c:v>
                </c:pt>
                <c:pt idx="74">
                  <c:v>29044</c:v>
                </c:pt>
                <c:pt idx="75">
                  <c:v>29248</c:v>
                </c:pt>
                <c:pt idx="76">
                  <c:v>29448</c:v>
                </c:pt>
                <c:pt idx="77">
                  <c:v>29651</c:v>
                </c:pt>
                <c:pt idx="78">
                  <c:v>29845</c:v>
                </c:pt>
                <c:pt idx="79">
                  <c:v>30056</c:v>
                </c:pt>
                <c:pt idx="80">
                  <c:v>30246</c:v>
                </c:pt>
                <c:pt idx="81">
                  <c:v>30451</c:v>
                </c:pt>
                <c:pt idx="82">
                  <c:v>30655</c:v>
                </c:pt>
                <c:pt idx="83">
                  <c:v>30859</c:v>
                </c:pt>
                <c:pt idx="84">
                  <c:v>31058</c:v>
                </c:pt>
                <c:pt idx="85">
                  <c:v>31262</c:v>
                </c:pt>
                <c:pt idx="86">
                  <c:v>31467</c:v>
                </c:pt>
                <c:pt idx="87">
                  <c:v>31667</c:v>
                </c:pt>
                <c:pt idx="88">
                  <c:v>31871</c:v>
                </c:pt>
                <c:pt idx="89">
                  <c:v>32064</c:v>
                </c:pt>
                <c:pt idx="90">
                  <c:v>32250</c:v>
                </c:pt>
                <c:pt idx="91">
                  <c:v>32445</c:v>
                </c:pt>
                <c:pt idx="92">
                  <c:v>32634</c:v>
                </c:pt>
                <c:pt idx="93">
                  <c:v>32828</c:v>
                </c:pt>
                <c:pt idx="94">
                  <c:v>33034</c:v>
                </c:pt>
                <c:pt idx="95">
                  <c:v>33259</c:v>
                </c:pt>
                <c:pt idx="96">
                  <c:v>33471</c:v>
                </c:pt>
                <c:pt idx="97">
                  <c:v>33680</c:v>
                </c:pt>
                <c:pt idx="98">
                  <c:v>33932</c:v>
                </c:pt>
                <c:pt idx="99">
                  <c:v>34231</c:v>
                </c:pt>
                <c:pt idx="100">
                  <c:v>35575</c:v>
                </c:pt>
              </c:numCache>
            </c:numRef>
          </c:xVal>
          <c:yVal>
            <c:numRef>
              <c:f>'VR2'!$A$7:$A$107</c:f>
              <c:numCache>
                <c:formatCode>General</c:formatCode>
                <c:ptCount val="101"/>
              </c:numCache>
            </c:numRef>
          </c:yVal>
          <c:smooth val="1"/>
          <c:extLst>
            <c:ext xmlns:c16="http://schemas.microsoft.com/office/drawing/2014/chart" uri="{C3380CC4-5D6E-409C-BE32-E72D297353CC}">
              <c16:uniqueId val="{00000000-5219-4C89-B3B7-BCEE06D36DED}"/>
            </c:ext>
          </c:extLst>
        </c:ser>
        <c:ser>
          <c:idx val="1"/>
          <c:order val="1"/>
          <c:tx>
            <c:strRef>
              <c:f>VR2-2</c:f>
              <c:strCache>
                <c:ptCount val="1"/>
                <c:pt idx="0">
                  <c:v>VR2-2</c:v>
                </c:pt>
              </c:strCache>
            </c:strRef>
          </c:tx>
          <c:marker>
            <c:symbol val="none"/>
          </c:marker>
          <c:xVal>
            <c:numRef>
              <c:f>'VR2'!$O$4:$O$104</c:f>
              <c:numCache>
                <c:formatCode>General</c:formatCode>
                <c:ptCount val="101"/>
                <c:pt idx="0">
                  <c:v>13144</c:v>
                </c:pt>
                <c:pt idx="1">
                  <c:v>14349</c:v>
                </c:pt>
                <c:pt idx="2">
                  <c:v>14646</c:v>
                </c:pt>
                <c:pt idx="3">
                  <c:v>14880</c:v>
                </c:pt>
                <c:pt idx="4">
                  <c:v>15077</c:v>
                </c:pt>
                <c:pt idx="5">
                  <c:v>15279</c:v>
                </c:pt>
                <c:pt idx="6">
                  <c:v>15465</c:v>
                </c:pt>
                <c:pt idx="7">
                  <c:v>15671</c:v>
                </c:pt>
                <c:pt idx="8">
                  <c:v>15877</c:v>
                </c:pt>
                <c:pt idx="9">
                  <c:v>16075</c:v>
                </c:pt>
                <c:pt idx="10">
                  <c:v>16262</c:v>
                </c:pt>
                <c:pt idx="11">
                  <c:v>16453</c:v>
                </c:pt>
                <c:pt idx="12">
                  <c:v>16667</c:v>
                </c:pt>
                <c:pt idx="13">
                  <c:v>16873</c:v>
                </c:pt>
                <c:pt idx="14">
                  <c:v>17093</c:v>
                </c:pt>
                <c:pt idx="15">
                  <c:v>17309</c:v>
                </c:pt>
                <c:pt idx="16">
                  <c:v>17514</c:v>
                </c:pt>
                <c:pt idx="17">
                  <c:v>17725</c:v>
                </c:pt>
                <c:pt idx="18">
                  <c:v>17937</c:v>
                </c:pt>
                <c:pt idx="19">
                  <c:v>18140</c:v>
                </c:pt>
                <c:pt idx="20">
                  <c:v>18342</c:v>
                </c:pt>
                <c:pt idx="21">
                  <c:v>18543</c:v>
                </c:pt>
                <c:pt idx="22">
                  <c:v>18741</c:v>
                </c:pt>
                <c:pt idx="23">
                  <c:v>18945</c:v>
                </c:pt>
                <c:pt idx="24">
                  <c:v>19147</c:v>
                </c:pt>
                <c:pt idx="25">
                  <c:v>19338</c:v>
                </c:pt>
                <c:pt idx="26">
                  <c:v>19531</c:v>
                </c:pt>
                <c:pt idx="27">
                  <c:v>19721</c:v>
                </c:pt>
                <c:pt idx="28">
                  <c:v>19932</c:v>
                </c:pt>
                <c:pt idx="29">
                  <c:v>20135</c:v>
                </c:pt>
                <c:pt idx="30">
                  <c:v>20336</c:v>
                </c:pt>
                <c:pt idx="31">
                  <c:v>20540</c:v>
                </c:pt>
                <c:pt idx="32">
                  <c:v>20716</c:v>
                </c:pt>
                <c:pt idx="33">
                  <c:v>20908</c:v>
                </c:pt>
                <c:pt idx="34">
                  <c:v>21117</c:v>
                </c:pt>
                <c:pt idx="35">
                  <c:v>21310</c:v>
                </c:pt>
                <c:pt idx="36">
                  <c:v>21514</c:v>
                </c:pt>
                <c:pt idx="37">
                  <c:v>21718</c:v>
                </c:pt>
                <c:pt idx="38">
                  <c:v>21901</c:v>
                </c:pt>
                <c:pt idx="39">
                  <c:v>22098</c:v>
                </c:pt>
                <c:pt idx="40">
                  <c:v>22300</c:v>
                </c:pt>
                <c:pt idx="41">
                  <c:v>22502</c:v>
                </c:pt>
                <c:pt idx="42">
                  <c:v>22699</c:v>
                </c:pt>
                <c:pt idx="43">
                  <c:v>22902</c:v>
                </c:pt>
                <c:pt idx="44">
                  <c:v>23098</c:v>
                </c:pt>
                <c:pt idx="45">
                  <c:v>23303</c:v>
                </c:pt>
                <c:pt idx="46">
                  <c:v>23508</c:v>
                </c:pt>
                <c:pt idx="47">
                  <c:v>23707</c:v>
                </c:pt>
                <c:pt idx="48">
                  <c:v>23904</c:v>
                </c:pt>
                <c:pt idx="49">
                  <c:v>24088</c:v>
                </c:pt>
                <c:pt idx="50">
                  <c:v>24299</c:v>
                </c:pt>
                <c:pt idx="51">
                  <c:v>24500</c:v>
                </c:pt>
                <c:pt idx="52">
                  <c:v>24711</c:v>
                </c:pt>
                <c:pt idx="53">
                  <c:v>24907</c:v>
                </c:pt>
                <c:pt idx="54">
                  <c:v>25093</c:v>
                </c:pt>
                <c:pt idx="55">
                  <c:v>25315</c:v>
                </c:pt>
                <c:pt idx="56">
                  <c:v>25522</c:v>
                </c:pt>
                <c:pt idx="57">
                  <c:v>25723</c:v>
                </c:pt>
                <c:pt idx="58">
                  <c:v>25921</c:v>
                </c:pt>
                <c:pt idx="59">
                  <c:v>26118</c:v>
                </c:pt>
                <c:pt idx="60">
                  <c:v>26322</c:v>
                </c:pt>
                <c:pt idx="61">
                  <c:v>26520</c:v>
                </c:pt>
                <c:pt idx="62">
                  <c:v>26732</c:v>
                </c:pt>
                <c:pt idx="63">
                  <c:v>26938</c:v>
                </c:pt>
                <c:pt idx="64">
                  <c:v>27131</c:v>
                </c:pt>
                <c:pt idx="65">
                  <c:v>27332</c:v>
                </c:pt>
                <c:pt idx="66">
                  <c:v>27529</c:v>
                </c:pt>
                <c:pt idx="67">
                  <c:v>27733</c:v>
                </c:pt>
                <c:pt idx="68">
                  <c:v>27930</c:v>
                </c:pt>
                <c:pt idx="69">
                  <c:v>28136</c:v>
                </c:pt>
                <c:pt idx="70">
                  <c:v>28334</c:v>
                </c:pt>
                <c:pt idx="71">
                  <c:v>28540</c:v>
                </c:pt>
                <c:pt idx="72">
                  <c:v>28739</c:v>
                </c:pt>
                <c:pt idx="73">
                  <c:v>28930</c:v>
                </c:pt>
                <c:pt idx="74">
                  <c:v>29124</c:v>
                </c:pt>
                <c:pt idx="75">
                  <c:v>29320</c:v>
                </c:pt>
                <c:pt idx="76">
                  <c:v>29524</c:v>
                </c:pt>
                <c:pt idx="77">
                  <c:v>29740</c:v>
                </c:pt>
                <c:pt idx="78">
                  <c:v>29943</c:v>
                </c:pt>
                <c:pt idx="79">
                  <c:v>30145</c:v>
                </c:pt>
                <c:pt idx="80">
                  <c:v>30339</c:v>
                </c:pt>
                <c:pt idx="81">
                  <c:v>30536</c:v>
                </c:pt>
                <c:pt idx="82">
                  <c:v>30741</c:v>
                </c:pt>
                <c:pt idx="83">
                  <c:v>30955</c:v>
                </c:pt>
                <c:pt idx="84">
                  <c:v>31136</c:v>
                </c:pt>
                <c:pt idx="85">
                  <c:v>31344</c:v>
                </c:pt>
                <c:pt idx="86">
                  <c:v>31535</c:v>
                </c:pt>
                <c:pt idx="87">
                  <c:v>31742</c:v>
                </c:pt>
                <c:pt idx="88">
                  <c:v>31940</c:v>
                </c:pt>
                <c:pt idx="89">
                  <c:v>32161</c:v>
                </c:pt>
                <c:pt idx="90">
                  <c:v>32349</c:v>
                </c:pt>
                <c:pt idx="91">
                  <c:v>32547</c:v>
                </c:pt>
                <c:pt idx="92">
                  <c:v>32731</c:v>
                </c:pt>
                <c:pt idx="93">
                  <c:v>32929</c:v>
                </c:pt>
                <c:pt idx="94">
                  <c:v>33136</c:v>
                </c:pt>
                <c:pt idx="95">
                  <c:v>33312</c:v>
                </c:pt>
                <c:pt idx="96">
                  <c:v>33526</c:v>
                </c:pt>
                <c:pt idx="97">
                  <c:v>33730</c:v>
                </c:pt>
                <c:pt idx="98">
                  <c:v>33969</c:v>
                </c:pt>
                <c:pt idx="99">
                  <c:v>34262</c:v>
                </c:pt>
                <c:pt idx="100">
                  <c:v>35957</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5219-4C89-B3B7-BCEE06D36DED}"/>
            </c:ext>
          </c:extLst>
        </c:ser>
        <c:ser>
          <c:idx val="2"/>
          <c:order val="2"/>
          <c:tx>
            <c:strRef>
              <c:f>VR2-3</c:f>
              <c:strCache>
                <c:ptCount val="1"/>
                <c:pt idx="0">
                  <c:v>VR2-3</c:v>
                </c:pt>
              </c:strCache>
            </c:strRef>
          </c:tx>
          <c:marker>
            <c:symbol val="none"/>
          </c:marker>
          <c:xVal>
            <c:numRef>
              <c:f>'VR2'!$Y$4:$Y$104</c:f>
              <c:numCache>
                <c:formatCode>General</c:formatCode>
                <c:ptCount val="101"/>
                <c:pt idx="0">
                  <c:v>12945</c:v>
                </c:pt>
                <c:pt idx="1">
                  <c:v>14352</c:v>
                </c:pt>
                <c:pt idx="2">
                  <c:v>14644</c:v>
                </c:pt>
                <c:pt idx="3">
                  <c:v>14862</c:v>
                </c:pt>
                <c:pt idx="4">
                  <c:v>15074</c:v>
                </c:pt>
                <c:pt idx="5">
                  <c:v>15298</c:v>
                </c:pt>
                <c:pt idx="6">
                  <c:v>15498</c:v>
                </c:pt>
                <c:pt idx="7">
                  <c:v>15704</c:v>
                </c:pt>
                <c:pt idx="8">
                  <c:v>15898</c:v>
                </c:pt>
                <c:pt idx="9">
                  <c:v>16094</c:v>
                </c:pt>
                <c:pt idx="10">
                  <c:v>16286</c:v>
                </c:pt>
                <c:pt idx="11">
                  <c:v>16494</c:v>
                </c:pt>
                <c:pt idx="12">
                  <c:v>16691</c:v>
                </c:pt>
                <c:pt idx="13">
                  <c:v>16883</c:v>
                </c:pt>
                <c:pt idx="14">
                  <c:v>17081</c:v>
                </c:pt>
                <c:pt idx="15">
                  <c:v>17280</c:v>
                </c:pt>
                <c:pt idx="16">
                  <c:v>17482</c:v>
                </c:pt>
                <c:pt idx="17">
                  <c:v>17673</c:v>
                </c:pt>
                <c:pt idx="18">
                  <c:v>17869</c:v>
                </c:pt>
                <c:pt idx="19">
                  <c:v>18065</c:v>
                </c:pt>
                <c:pt idx="20">
                  <c:v>18268</c:v>
                </c:pt>
                <c:pt idx="21">
                  <c:v>18465</c:v>
                </c:pt>
                <c:pt idx="22">
                  <c:v>18655</c:v>
                </c:pt>
                <c:pt idx="23">
                  <c:v>18849</c:v>
                </c:pt>
                <c:pt idx="24">
                  <c:v>19041</c:v>
                </c:pt>
                <c:pt idx="25">
                  <c:v>19241</c:v>
                </c:pt>
                <c:pt idx="26">
                  <c:v>19442</c:v>
                </c:pt>
                <c:pt idx="27">
                  <c:v>19652</c:v>
                </c:pt>
                <c:pt idx="28">
                  <c:v>19854</c:v>
                </c:pt>
                <c:pt idx="29">
                  <c:v>20052</c:v>
                </c:pt>
                <c:pt idx="30">
                  <c:v>20260</c:v>
                </c:pt>
                <c:pt idx="31">
                  <c:v>20458</c:v>
                </c:pt>
                <c:pt idx="32">
                  <c:v>20658</c:v>
                </c:pt>
                <c:pt idx="33">
                  <c:v>20842</c:v>
                </c:pt>
                <c:pt idx="34">
                  <c:v>21063</c:v>
                </c:pt>
                <c:pt idx="35">
                  <c:v>21259</c:v>
                </c:pt>
                <c:pt idx="36">
                  <c:v>21470</c:v>
                </c:pt>
                <c:pt idx="37">
                  <c:v>21678</c:v>
                </c:pt>
                <c:pt idx="38">
                  <c:v>21879</c:v>
                </c:pt>
                <c:pt idx="39">
                  <c:v>22090</c:v>
                </c:pt>
                <c:pt idx="40">
                  <c:v>22288</c:v>
                </c:pt>
                <c:pt idx="41">
                  <c:v>22501</c:v>
                </c:pt>
                <c:pt idx="42">
                  <c:v>22702</c:v>
                </c:pt>
                <c:pt idx="43">
                  <c:v>22897</c:v>
                </c:pt>
                <c:pt idx="44">
                  <c:v>23105</c:v>
                </c:pt>
                <c:pt idx="45">
                  <c:v>23289</c:v>
                </c:pt>
                <c:pt idx="46">
                  <c:v>23497</c:v>
                </c:pt>
                <c:pt idx="47">
                  <c:v>23699</c:v>
                </c:pt>
                <c:pt idx="48">
                  <c:v>23880</c:v>
                </c:pt>
                <c:pt idx="49">
                  <c:v>24071</c:v>
                </c:pt>
                <c:pt idx="50">
                  <c:v>24273</c:v>
                </c:pt>
                <c:pt idx="51">
                  <c:v>24472</c:v>
                </c:pt>
                <c:pt idx="52">
                  <c:v>24659</c:v>
                </c:pt>
                <c:pt idx="53">
                  <c:v>24860</c:v>
                </c:pt>
                <c:pt idx="54">
                  <c:v>25048</c:v>
                </c:pt>
                <c:pt idx="55">
                  <c:v>25253</c:v>
                </c:pt>
                <c:pt idx="56">
                  <c:v>25472</c:v>
                </c:pt>
                <c:pt idx="57">
                  <c:v>25676</c:v>
                </c:pt>
                <c:pt idx="58">
                  <c:v>25872</c:v>
                </c:pt>
                <c:pt idx="59">
                  <c:v>26077</c:v>
                </c:pt>
                <c:pt idx="60">
                  <c:v>26283</c:v>
                </c:pt>
                <c:pt idx="61">
                  <c:v>26488</c:v>
                </c:pt>
                <c:pt idx="62">
                  <c:v>26688</c:v>
                </c:pt>
                <c:pt idx="63">
                  <c:v>26891</c:v>
                </c:pt>
                <c:pt idx="64">
                  <c:v>27098</c:v>
                </c:pt>
                <c:pt idx="65">
                  <c:v>27295</c:v>
                </c:pt>
                <c:pt idx="66">
                  <c:v>27486</c:v>
                </c:pt>
                <c:pt idx="67">
                  <c:v>27682</c:v>
                </c:pt>
                <c:pt idx="68">
                  <c:v>27887</c:v>
                </c:pt>
                <c:pt idx="69">
                  <c:v>28091</c:v>
                </c:pt>
                <c:pt idx="70">
                  <c:v>28298</c:v>
                </c:pt>
                <c:pt idx="71">
                  <c:v>28499</c:v>
                </c:pt>
                <c:pt idx="72">
                  <c:v>28693</c:v>
                </c:pt>
                <c:pt idx="73">
                  <c:v>28885</c:v>
                </c:pt>
                <c:pt idx="74">
                  <c:v>29083</c:v>
                </c:pt>
                <c:pt idx="75">
                  <c:v>29298</c:v>
                </c:pt>
                <c:pt idx="76">
                  <c:v>29515</c:v>
                </c:pt>
                <c:pt idx="77">
                  <c:v>29711</c:v>
                </c:pt>
                <c:pt idx="78">
                  <c:v>29913</c:v>
                </c:pt>
                <c:pt idx="79">
                  <c:v>30114</c:v>
                </c:pt>
                <c:pt idx="80">
                  <c:v>30322</c:v>
                </c:pt>
                <c:pt idx="81">
                  <c:v>30520</c:v>
                </c:pt>
                <c:pt idx="82">
                  <c:v>30718</c:v>
                </c:pt>
                <c:pt idx="83">
                  <c:v>30923</c:v>
                </c:pt>
                <c:pt idx="84">
                  <c:v>31110</c:v>
                </c:pt>
                <c:pt idx="85">
                  <c:v>31300</c:v>
                </c:pt>
                <c:pt idx="86">
                  <c:v>31499</c:v>
                </c:pt>
                <c:pt idx="87">
                  <c:v>31694</c:v>
                </c:pt>
                <c:pt idx="88">
                  <c:v>31893</c:v>
                </c:pt>
                <c:pt idx="89">
                  <c:v>32105</c:v>
                </c:pt>
                <c:pt idx="90">
                  <c:v>32301</c:v>
                </c:pt>
                <c:pt idx="91">
                  <c:v>32502</c:v>
                </c:pt>
                <c:pt idx="92">
                  <c:v>32707</c:v>
                </c:pt>
                <c:pt idx="93">
                  <c:v>32906</c:v>
                </c:pt>
                <c:pt idx="94">
                  <c:v>33102</c:v>
                </c:pt>
                <c:pt idx="95">
                  <c:v>33305</c:v>
                </c:pt>
                <c:pt idx="96">
                  <c:v>33509</c:v>
                </c:pt>
                <c:pt idx="97">
                  <c:v>33708</c:v>
                </c:pt>
                <c:pt idx="98">
                  <c:v>33949</c:v>
                </c:pt>
                <c:pt idx="99">
                  <c:v>34252</c:v>
                </c:pt>
                <c:pt idx="100">
                  <c:v>35548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5219-4C89-B3B7-BCEE06D36DED}"/>
            </c:ext>
          </c:extLst>
        </c:ser>
        <c:ser>
          <c:idx val="3"/>
          <c:order val="3"/>
          <c:tx>
            <c:strRef>
              <c:f>VR2-4</c:f>
              <c:strCache>
                <c:ptCount val="1"/>
                <c:pt idx="0">
                  <c:v>VR2-4</c:v>
                </c:pt>
              </c:strCache>
            </c:strRef>
          </c:tx>
          <c:marker>
            <c:symbol val="none"/>
          </c:marker>
          <c:xVal>
            <c:numRef>
              <c:f>'VR2'!$AH$4:$AH$104</c:f>
              <c:numCache>
                <c:formatCode>General</c:formatCode>
                <c:ptCount val="101"/>
                <c:pt idx="0">
                  <c:v>13269</c:v>
                </c:pt>
                <c:pt idx="1">
                  <c:v>14349</c:v>
                </c:pt>
                <c:pt idx="2">
                  <c:v>14642</c:v>
                </c:pt>
                <c:pt idx="3">
                  <c:v>14860</c:v>
                </c:pt>
                <c:pt idx="4">
                  <c:v>15077</c:v>
                </c:pt>
                <c:pt idx="5">
                  <c:v>15281</c:v>
                </c:pt>
                <c:pt idx="6">
                  <c:v>15474</c:v>
                </c:pt>
                <c:pt idx="7">
                  <c:v>15684</c:v>
                </c:pt>
                <c:pt idx="8">
                  <c:v>15881</c:v>
                </c:pt>
                <c:pt idx="9">
                  <c:v>16072</c:v>
                </c:pt>
                <c:pt idx="10">
                  <c:v>16263</c:v>
                </c:pt>
                <c:pt idx="11">
                  <c:v>16460</c:v>
                </c:pt>
                <c:pt idx="12">
                  <c:v>16667</c:v>
                </c:pt>
                <c:pt idx="13">
                  <c:v>16866</c:v>
                </c:pt>
                <c:pt idx="14">
                  <c:v>17060</c:v>
                </c:pt>
                <c:pt idx="15">
                  <c:v>17257</c:v>
                </c:pt>
                <c:pt idx="16">
                  <c:v>17466</c:v>
                </c:pt>
                <c:pt idx="17">
                  <c:v>17665</c:v>
                </c:pt>
                <c:pt idx="18">
                  <c:v>17858</c:v>
                </c:pt>
                <c:pt idx="19">
                  <c:v>18044</c:v>
                </c:pt>
                <c:pt idx="20">
                  <c:v>18237</c:v>
                </c:pt>
                <c:pt idx="21">
                  <c:v>18452</c:v>
                </c:pt>
                <c:pt idx="22">
                  <c:v>18644</c:v>
                </c:pt>
                <c:pt idx="23">
                  <c:v>18842</c:v>
                </c:pt>
                <c:pt idx="24">
                  <c:v>19034</c:v>
                </c:pt>
                <c:pt idx="25">
                  <c:v>19233</c:v>
                </c:pt>
                <c:pt idx="26">
                  <c:v>19424</c:v>
                </c:pt>
                <c:pt idx="27">
                  <c:v>19638</c:v>
                </c:pt>
                <c:pt idx="28">
                  <c:v>19827</c:v>
                </c:pt>
                <c:pt idx="29">
                  <c:v>20019</c:v>
                </c:pt>
                <c:pt idx="30">
                  <c:v>20212</c:v>
                </c:pt>
                <c:pt idx="31">
                  <c:v>20423</c:v>
                </c:pt>
                <c:pt idx="32">
                  <c:v>20605</c:v>
                </c:pt>
                <c:pt idx="33">
                  <c:v>20794</c:v>
                </c:pt>
                <c:pt idx="34">
                  <c:v>21011</c:v>
                </c:pt>
                <c:pt idx="35">
                  <c:v>21235</c:v>
                </c:pt>
                <c:pt idx="36">
                  <c:v>21429</c:v>
                </c:pt>
                <c:pt idx="37">
                  <c:v>21628</c:v>
                </c:pt>
                <c:pt idx="38">
                  <c:v>21813</c:v>
                </c:pt>
                <c:pt idx="39">
                  <c:v>22022</c:v>
                </c:pt>
                <c:pt idx="40">
                  <c:v>22232</c:v>
                </c:pt>
                <c:pt idx="41">
                  <c:v>22440</c:v>
                </c:pt>
                <c:pt idx="42">
                  <c:v>22648</c:v>
                </c:pt>
                <c:pt idx="43">
                  <c:v>22848</c:v>
                </c:pt>
                <c:pt idx="44">
                  <c:v>23035</c:v>
                </c:pt>
                <c:pt idx="45">
                  <c:v>23224</c:v>
                </c:pt>
                <c:pt idx="46">
                  <c:v>23426</c:v>
                </c:pt>
                <c:pt idx="47">
                  <c:v>23622</c:v>
                </c:pt>
                <c:pt idx="48">
                  <c:v>23830</c:v>
                </c:pt>
                <c:pt idx="49">
                  <c:v>24027</c:v>
                </c:pt>
                <c:pt idx="50">
                  <c:v>24241</c:v>
                </c:pt>
                <c:pt idx="51">
                  <c:v>24441</c:v>
                </c:pt>
                <c:pt idx="52">
                  <c:v>24641</c:v>
                </c:pt>
                <c:pt idx="53">
                  <c:v>24850</c:v>
                </c:pt>
                <c:pt idx="54">
                  <c:v>25052</c:v>
                </c:pt>
                <c:pt idx="55">
                  <c:v>25252</c:v>
                </c:pt>
                <c:pt idx="56">
                  <c:v>25442</c:v>
                </c:pt>
                <c:pt idx="57">
                  <c:v>25660</c:v>
                </c:pt>
                <c:pt idx="58">
                  <c:v>25862</c:v>
                </c:pt>
                <c:pt idx="59">
                  <c:v>26058</c:v>
                </c:pt>
                <c:pt idx="60">
                  <c:v>26252</c:v>
                </c:pt>
                <c:pt idx="61">
                  <c:v>26444</c:v>
                </c:pt>
                <c:pt idx="62">
                  <c:v>26640</c:v>
                </c:pt>
                <c:pt idx="63">
                  <c:v>26847</c:v>
                </c:pt>
                <c:pt idx="64">
                  <c:v>27063</c:v>
                </c:pt>
                <c:pt idx="65">
                  <c:v>27258</c:v>
                </c:pt>
                <c:pt idx="66">
                  <c:v>27441</c:v>
                </c:pt>
                <c:pt idx="67">
                  <c:v>27656</c:v>
                </c:pt>
                <c:pt idx="68">
                  <c:v>27868</c:v>
                </c:pt>
                <c:pt idx="69">
                  <c:v>28065</c:v>
                </c:pt>
                <c:pt idx="70">
                  <c:v>28262</c:v>
                </c:pt>
                <c:pt idx="71">
                  <c:v>28462</c:v>
                </c:pt>
                <c:pt idx="72">
                  <c:v>28682</c:v>
                </c:pt>
                <c:pt idx="73">
                  <c:v>28860</c:v>
                </c:pt>
                <c:pt idx="74">
                  <c:v>29065</c:v>
                </c:pt>
                <c:pt idx="75">
                  <c:v>29252</c:v>
                </c:pt>
                <c:pt idx="76">
                  <c:v>29463</c:v>
                </c:pt>
                <c:pt idx="77">
                  <c:v>29654</c:v>
                </c:pt>
                <c:pt idx="78">
                  <c:v>29857</c:v>
                </c:pt>
                <c:pt idx="79">
                  <c:v>30060</c:v>
                </c:pt>
                <c:pt idx="80">
                  <c:v>30258</c:v>
                </c:pt>
                <c:pt idx="81">
                  <c:v>30458</c:v>
                </c:pt>
                <c:pt idx="82">
                  <c:v>30645</c:v>
                </c:pt>
                <c:pt idx="83">
                  <c:v>30848</c:v>
                </c:pt>
                <c:pt idx="84">
                  <c:v>31054</c:v>
                </c:pt>
                <c:pt idx="85">
                  <c:v>31266</c:v>
                </c:pt>
                <c:pt idx="86">
                  <c:v>31464</c:v>
                </c:pt>
                <c:pt idx="87">
                  <c:v>31653</c:v>
                </c:pt>
                <c:pt idx="88">
                  <c:v>31845</c:v>
                </c:pt>
                <c:pt idx="89">
                  <c:v>32039</c:v>
                </c:pt>
                <c:pt idx="90">
                  <c:v>32246</c:v>
                </c:pt>
                <c:pt idx="91">
                  <c:v>32450</c:v>
                </c:pt>
                <c:pt idx="92">
                  <c:v>32651</c:v>
                </c:pt>
                <c:pt idx="93">
                  <c:v>32860</c:v>
                </c:pt>
                <c:pt idx="94">
                  <c:v>33077</c:v>
                </c:pt>
                <c:pt idx="95">
                  <c:v>33283</c:v>
                </c:pt>
                <c:pt idx="96">
                  <c:v>33522</c:v>
                </c:pt>
                <c:pt idx="97">
                  <c:v>33717</c:v>
                </c:pt>
                <c:pt idx="98">
                  <c:v>33943</c:v>
                </c:pt>
                <c:pt idx="99">
                  <c:v>34230</c:v>
                </c:pt>
                <c:pt idx="100">
                  <c:v>35588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5219-4C89-B3B7-BCEE06D36DED}"/>
            </c:ext>
          </c:extLst>
        </c:ser>
        <c:ser>
          <c:idx val="4"/>
          <c:order val="4"/>
          <c:tx>
            <c:strRef>
              <c:f>VR2-5</c:f>
              <c:strCache>
                <c:ptCount val="1"/>
                <c:pt idx="0">
                  <c:v>VR2-5</c:v>
                </c:pt>
              </c:strCache>
            </c:strRef>
          </c:tx>
          <c:marker>
            <c:symbol val="none"/>
          </c:marker>
          <c:xVal>
            <c:numRef>
              <c:f>'VR2'!$AQ$4:$AQ$104</c:f>
              <c:numCache>
                <c:formatCode>General</c:formatCode>
                <c:ptCount val="101"/>
                <c:pt idx="0">
                  <c:v>10890</c:v>
                </c:pt>
                <c:pt idx="1">
                  <c:v>14102</c:v>
                </c:pt>
                <c:pt idx="2">
                  <c:v>14646</c:v>
                </c:pt>
                <c:pt idx="3">
                  <c:v>15028</c:v>
                </c:pt>
                <c:pt idx="4">
                  <c:v>15359</c:v>
                </c:pt>
                <c:pt idx="5">
                  <c:v>15655</c:v>
                </c:pt>
                <c:pt idx="6">
                  <c:v>15914</c:v>
                </c:pt>
                <c:pt idx="7">
                  <c:v>16141</c:v>
                </c:pt>
                <c:pt idx="8">
                  <c:v>16363</c:v>
                </c:pt>
                <c:pt idx="9">
                  <c:v>16581</c:v>
                </c:pt>
                <c:pt idx="10">
                  <c:v>16798</c:v>
                </c:pt>
                <c:pt idx="11">
                  <c:v>17019</c:v>
                </c:pt>
                <c:pt idx="12">
                  <c:v>17248</c:v>
                </c:pt>
                <c:pt idx="13">
                  <c:v>17451</c:v>
                </c:pt>
                <c:pt idx="14">
                  <c:v>17649</c:v>
                </c:pt>
                <c:pt idx="15">
                  <c:v>17851</c:v>
                </c:pt>
                <c:pt idx="16">
                  <c:v>18046</c:v>
                </c:pt>
                <c:pt idx="17">
                  <c:v>18241</c:v>
                </c:pt>
                <c:pt idx="18">
                  <c:v>18429</c:v>
                </c:pt>
                <c:pt idx="19">
                  <c:v>18626</c:v>
                </c:pt>
                <c:pt idx="20">
                  <c:v>18820</c:v>
                </c:pt>
                <c:pt idx="21">
                  <c:v>19022</c:v>
                </c:pt>
                <c:pt idx="22">
                  <c:v>19226</c:v>
                </c:pt>
                <c:pt idx="23">
                  <c:v>19432</c:v>
                </c:pt>
                <c:pt idx="24">
                  <c:v>19629</c:v>
                </c:pt>
                <c:pt idx="25">
                  <c:v>19847</c:v>
                </c:pt>
                <c:pt idx="26">
                  <c:v>20055</c:v>
                </c:pt>
                <c:pt idx="27">
                  <c:v>20259</c:v>
                </c:pt>
                <c:pt idx="28">
                  <c:v>20465</c:v>
                </c:pt>
                <c:pt idx="29">
                  <c:v>20664</c:v>
                </c:pt>
                <c:pt idx="30">
                  <c:v>20856</c:v>
                </c:pt>
                <c:pt idx="31">
                  <c:v>21050</c:v>
                </c:pt>
                <c:pt idx="32">
                  <c:v>21256</c:v>
                </c:pt>
                <c:pt idx="33">
                  <c:v>21466</c:v>
                </c:pt>
                <c:pt idx="34">
                  <c:v>21666</c:v>
                </c:pt>
                <c:pt idx="35">
                  <c:v>21883</c:v>
                </c:pt>
                <c:pt idx="36">
                  <c:v>22079</c:v>
                </c:pt>
                <c:pt idx="37">
                  <c:v>22269</c:v>
                </c:pt>
                <c:pt idx="38">
                  <c:v>22475</c:v>
                </c:pt>
                <c:pt idx="39">
                  <c:v>22664</c:v>
                </c:pt>
                <c:pt idx="40">
                  <c:v>22850</c:v>
                </c:pt>
                <c:pt idx="41">
                  <c:v>23040</c:v>
                </c:pt>
                <c:pt idx="42">
                  <c:v>23235</c:v>
                </c:pt>
                <c:pt idx="43">
                  <c:v>23425</c:v>
                </c:pt>
                <c:pt idx="44">
                  <c:v>23612</c:v>
                </c:pt>
                <c:pt idx="45">
                  <c:v>23809</c:v>
                </c:pt>
                <c:pt idx="46">
                  <c:v>24011</c:v>
                </c:pt>
                <c:pt idx="47">
                  <c:v>24216</c:v>
                </c:pt>
                <c:pt idx="48">
                  <c:v>24412</c:v>
                </c:pt>
                <c:pt idx="49">
                  <c:v>24622</c:v>
                </c:pt>
                <c:pt idx="50">
                  <c:v>24806</c:v>
                </c:pt>
                <c:pt idx="51">
                  <c:v>24997</c:v>
                </c:pt>
                <c:pt idx="52">
                  <c:v>25211</c:v>
                </c:pt>
                <c:pt idx="53">
                  <c:v>25416</c:v>
                </c:pt>
                <c:pt idx="54">
                  <c:v>25615</c:v>
                </c:pt>
                <c:pt idx="55">
                  <c:v>25812</c:v>
                </c:pt>
                <c:pt idx="56">
                  <c:v>26009</c:v>
                </c:pt>
                <c:pt idx="57">
                  <c:v>26217</c:v>
                </c:pt>
                <c:pt idx="58">
                  <c:v>26411</c:v>
                </c:pt>
                <c:pt idx="59">
                  <c:v>26615</c:v>
                </c:pt>
                <c:pt idx="60">
                  <c:v>26805</c:v>
                </c:pt>
                <c:pt idx="61">
                  <c:v>27014</c:v>
                </c:pt>
                <c:pt idx="62">
                  <c:v>27216</c:v>
                </c:pt>
                <c:pt idx="63">
                  <c:v>27408</c:v>
                </c:pt>
                <c:pt idx="64">
                  <c:v>27603</c:v>
                </c:pt>
                <c:pt idx="65">
                  <c:v>27819</c:v>
                </c:pt>
                <c:pt idx="66">
                  <c:v>28024</c:v>
                </c:pt>
                <c:pt idx="67">
                  <c:v>28232</c:v>
                </c:pt>
                <c:pt idx="68">
                  <c:v>28426</c:v>
                </c:pt>
                <c:pt idx="69">
                  <c:v>28642</c:v>
                </c:pt>
                <c:pt idx="70">
                  <c:v>28854</c:v>
                </c:pt>
                <c:pt idx="71">
                  <c:v>29050</c:v>
                </c:pt>
                <c:pt idx="72">
                  <c:v>29245</c:v>
                </c:pt>
                <c:pt idx="73">
                  <c:v>29434</c:v>
                </c:pt>
                <c:pt idx="74">
                  <c:v>29632</c:v>
                </c:pt>
                <c:pt idx="75">
                  <c:v>29843</c:v>
                </c:pt>
                <c:pt idx="76">
                  <c:v>30028</c:v>
                </c:pt>
                <c:pt idx="77">
                  <c:v>30228</c:v>
                </c:pt>
                <c:pt idx="78">
                  <c:v>30432</c:v>
                </c:pt>
                <c:pt idx="79">
                  <c:v>30615</c:v>
                </c:pt>
                <c:pt idx="80">
                  <c:v>30810</c:v>
                </c:pt>
                <c:pt idx="81">
                  <c:v>31012</c:v>
                </c:pt>
                <c:pt idx="82">
                  <c:v>31204</c:v>
                </c:pt>
                <c:pt idx="83">
                  <c:v>31397</c:v>
                </c:pt>
                <c:pt idx="84">
                  <c:v>31602</c:v>
                </c:pt>
                <c:pt idx="85">
                  <c:v>31796</c:v>
                </c:pt>
                <c:pt idx="86">
                  <c:v>32020</c:v>
                </c:pt>
                <c:pt idx="87">
                  <c:v>32224</c:v>
                </c:pt>
                <c:pt idx="88">
                  <c:v>32424</c:v>
                </c:pt>
                <c:pt idx="89">
                  <c:v>32627</c:v>
                </c:pt>
                <c:pt idx="90">
                  <c:v>32842</c:v>
                </c:pt>
                <c:pt idx="91">
                  <c:v>33052</c:v>
                </c:pt>
                <c:pt idx="92">
                  <c:v>33285</c:v>
                </c:pt>
                <c:pt idx="93">
                  <c:v>33496</c:v>
                </c:pt>
                <c:pt idx="94">
                  <c:v>33735</c:v>
                </c:pt>
                <c:pt idx="95">
                  <c:v>33989</c:v>
                </c:pt>
                <c:pt idx="96">
                  <c:v>34276</c:v>
                </c:pt>
                <c:pt idx="97">
                  <c:v>34604</c:v>
                </c:pt>
                <c:pt idx="98">
                  <c:v>35011</c:v>
                </c:pt>
                <c:pt idx="99">
                  <c:v>35556</c:v>
                </c:pt>
                <c:pt idx="100">
                  <c:v>38041</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4-5219-4C89-B3B7-BCEE06D36DED}"/>
            </c:ext>
          </c:extLst>
        </c:ser>
        <c:ser>
          <c:idx val="5"/>
          <c:order val="5"/>
          <c:tx>
            <c:strRef>
              <c:f>VR2-6</c:f>
              <c:strCache>
                <c:ptCount val="1"/>
                <c:pt idx="0">
                  <c:v>VR2-6</c:v>
                </c:pt>
              </c:strCache>
            </c:strRef>
          </c:tx>
          <c:marker>
            <c:symbol val="none"/>
          </c:marker>
          <c:xVal>
            <c:numRef>
              <c:f>'VR2'!$AZ$4:$AZ$104</c:f>
              <c:numCache>
                <c:formatCode>General</c:formatCode>
                <c:ptCount val="101"/>
                <c:pt idx="0">
                  <c:v>12534</c:v>
                </c:pt>
                <c:pt idx="1">
                  <c:v>13999</c:v>
                </c:pt>
                <c:pt idx="2">
                  <c:v>14320</c:v>
                </c:pt>
                <c:pt idx="3">
                  <c:v>14569</c:v>
                </c:pt>
                <c:pt idx="4">
                  <c:v>14801</c:v>
                </c:pt>
                <c:pt idx="5">
                  <c:v>15012</c:v>
                </c:pt>
                <c:pt idx="6">
                  <c:v>15210</c:v>
                </c:pt>
                <c:pt idx="7">
                  <c:v>15418</c:v>
                </c:pt>
                <c:pt idx="8">
                  <c:v>15621</c:v>
                </c:pt>
                <c:pt idx="9">
                  <c:v>15818</c:v>
                </c:pt>
                <c:pt idx="10">
                  <c:v>16017</c:v>
                </c:pt>
                <c:pt idx="11">
                  <c:v>16216</c:v>
                </c:pt>
                <c:pt idx="12">
                  <c:v>16415</c:v>
                </c:pt>
                <c:pt idx="13">
                  <c:v>16619</c:v>
                </c:pt>
                <c:pt idx="14">
                  <c:v>16824</c:v>
                </c:pt>
                <c:pt idx="15">
                  <c:v>17019</c:v>
                </c:pt>
                <c:pt idx="16">
                  <c:v>17231</c:v>
                </c:pt>
                <c:pt idx="17">
                  <c:v>17447</c:v>
                </c:pt>
                <c:pt idx="18">
                  <c:v>17649</c:v>
                </c:pt>
                <c:pt idx="19">
                  <c:v>17837</c:v>
                </c:pt>
                <c:pt idx="20">
                  <c:v>18040</c:v>
                </c:pt>
                <c:pt idx="21">
                  <c:v>18236</c:v>
                </c:pt>
                <c:pt idx="22">
                  <c:v>18438</c:v>
                </c:pt>
                <c:pt idx="23">
                  <c:v>18642</c:v>
                </c:pt>
                <c:pt idx="24">
                  <c:v>18836</c:v>
                </c:pt>
                <c:pt idx="25">
                  <c:v>19042</c:v>
                </c:pt>
                <c:pt idx="26">
                  <c:v>19246</c:v>
                </c:pt>
                <c:pt idx="27">
                  <c:v>19437</c:v>
                </c:pt>
                <c:pt idx="28">
                  <c:v>19637</c:v>
                </c:pt>
                <c:pt idx="29">
                  <c:v>19838</c:v>
                </c:pt>
                <c:pt idx="30">
                  <c:v>20041</c:v>
                </c:pt>
                <c:pt idx="31">
                  <c:v>20247</c:v>
                </c:pt>
                <c:pt idx="32">
                  <c:v>20446</c:v>
                </c:pt>
                <c:pt idx="33">
                  <c:v>20645</c:v>
                </c:pt>
                <c:pt idx="34">
                  <c:v>20840</c:v>
                </c:pt>
                <c:pt idx="35">
                  <c:v>21041</c:v>
                </c:pt>
                <c:pt idx="36">
                  <c:v>21237</c:v>
                </c:pt>
                <c:pt idx="37">
                  <c:v>21443</c:v>
                </c:pt>
                <c:pt idx="38">
                  <c:v>21643</c:v>
                </c:pt>
                <c:pt idx="39">
                  <c:v>21846</c:v>
                </c:pt>
                <c:pt idx="40">
                  <c:v>22046</c:v>
                </c:pt>
                <c:pt idx="41">
                  <c:v>22241</c:v>
                </c:pt>
                <c:pt idx="42">
                  <c:v>22446</c:v>
                </c:pt>
                <c:pt idx="43">
                  <c:v>22651</c:v>
                </c:pt>
                <c:pt idx="44">
                  <c:v>22856</c:v>
                </c:pt>
                <c:pt idx="45">
                  <c:v>23054</c:v>
                </c:pt>
                <c:pt idx="46">
                  <c:v>23252</c:v>
                </c:pt>
                <c:pt idx="47">
                  <c:v>23443</c:v>
                </c:pt>
                <c:pt idx="48">
                  <c:v>23642</c:v>
                </c:pt>
                <c:pt idx="49">
                  <c:v>23843</c:v>
                </c:pt>
                <c:pt idx="50">
                  <c:v>24036</c:v>
                </c:pt>
                <c:pt idx="51">
                  <c:v>24230</c:v>
                </c:pt>
                <c:pt idx="52">
                  <c:v>24439</c:v>
                </c:pt>
                <c:pt idx="53">
                  <c:v>24641</c:v>
                </c:pt>
                <c:pt idx="54">
                  <c:v>24845</c:v>
                </c:pt>
                <c:pt idx="55">
                  <c:v>25051</c:v>
                </c:pt>
                <c:pt idx="56">
                  <c:v>25247</c:v>
                </c:pt>
                <c:pt idx="57">
                  <c:v>25440</c:v>
                </c:pt>
                <c:pt idx="58">
                  <c:v>25641</c:v>
                </c:pt>
                <c:pt idx="59">
                  <c:v>25836</c:v>
                </c:pt>
                <c:pt idx="60">
                  <c:v>26030</c:v>
                </c:pt>
                <c:pt idx="61">
                  <c:v>26229</c:v>
                </c:pt>
                <c:pt idx="62">
                  <c:v>26422</c:v>
                </c:pt>
                <c:pt idx="63">
                  <c:v>26624</c:v>
                </c:pt>
                <c:pt idx="64">
                  <c:v>26829</c:v>
                </c:pt>
                <c:pt idx="65">
                  <c:v>27027</c:v>
                </c:pt>
                <c:pt idx="66">
                  <c:v>27227</c:v>
                </c:pt>
                <c:pt idx="67">
                  <c:v>27423</c:v>
                </c:pt>
                <c:pt idx="68">
                  <c:v>27622</c:v>
                </c:pt>
                <c:pt idx="69">
                  <c:v>27811</c:v>
                </c:pt>
                <c:pt idx="70">
                  <c:v>28016</c:v>
                </c:pt>
                <c:pt idx="71">
                  <c:v>28218</c:v>
                </c:pt>
                <c:pt idx="72">
                  <c:v>28423</c:v>
                </c:pt>
                <c:pt idx="73">
                  <c:v>28627</c:v>
                </c:pt>
                <c:pt idx="74">
                  <c:v>28820</c:v>
                </c:pt>
                <c:pt idx="75">
                  <c:v>29028</c:v>
                </c:pt>
                <c:pt idx="76">
                  <c:v>29223</c:v>
                </c:pt>
                <c:pt idx="77">
                  <c:v>29424</c:v>
                </c:pt>
                <c:pt idx="78">
                  <c:v>29619</c:v>
                </c:pt>
                <c:pt idx="79">
                  <c:v>29813</c:v>
                </c:pt>
                <c:pt idx="80">
                  <c:v>30009</c:v>
                </c:pt>
                <c:pt idx="81">
                  <c:v>30213</c:v>
                </c:pt>
                <c:pt idx="82">
                  <c:v>30408</c:v>
                </c:pt>
                <c:pt idx="83">
                  <c:v>30601</c:v>
                </c:pt>
                <c:pt idx="84">
                  <c:v>30818</c:v>
                </c:pt>
                <c:pt idx="85">
                  <c:v>31015</c:v>
                </c:pt>
                <c:pt idx="86">
                  <c:v>31209</c:v>
                </c:pt>
                <c:pt idx="87">
                  <c:v>31410</c:v>
                </c:pt>
                <c:pt idx="88">
                  <c:v>31612</c:v>
                </c:pt>
                <c:pt idx="89">
                  <c:v>31811</c:v>
                </c:pt>
                <c:pt idx="90">
                  <c:v>32017</c:v>
                </c:pt>
                <c:pt idx="91">
                  <c:v>32216</c:v>
                </c:pt>
                <c:pt idx="92">
                  <c:v>32415</c:v>
                </c:pt>
                <c:pt idx="93">
                  <c:v>32613</c:v>
                </c:pt>
                <c:pt idx="94">
                  <c:v>32818</c:v>
                </c:pt>
                <c:pt idx="95">
                  <c:v>33026</c:v>
                </c:pt>
                <c:pt idx="96">
                  <c:v>33229</c:v>
                </c:pt>
                <c:pt idx="97">
                  <c:v>33444</c:v>
                </c:pt>
                <c:pt idx="98">
                  <c:v>33701</c:v>
                </c:pt>
                <c:pt idx="99">
                  <c:v>34005</c:v>
                </c:pt>
                <c:pt idx="100">
                  <c:v>35798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5-5219-4C89-B3B7-BCEE06D36DED}"/>
            </c:ext>
          </c:extLst>
        </c:ser>
        <c:ser>
          <c:idx val="6"/>
          <c:order val="6"/>
          <c:tx>
            <c:strRef>
              <c:f>VR2-7</c:f>
              <c:strCache>
                <c:ptCount val="1"/>
                <c:pt idx="0">
                  <c:v>VR2-7</c:v>
                </c:pt>
              </c:strCache>
            </c:strRef>
          </c:tx>
          <c:marker>
            <c:symbol val="none"/>
          </c:marker>
          <c:xVal>
            <c:numRef>
              <c:f>'VR2'!$BI$4:$BI$104</c:f>
              <c:numCache>
                <c:formatCode>General</c:formatCode>
                <c:ptCount val="101"/>
                <c:pt idx="0">
                  <c:v>13091</c:v>
                </c:pt>
                <c:pt idx="1">
                  <c:v>14358</c:v>
                </c:pt>
                <c:pt idx="2">
                  <c:v>14652</c:v>
                </c:pt>
                <c:pt idx="3">
                  <c:v>14871</c:v>
                </c:pt>
                <c:pt idx="4">
                  <c:v>15077</c:v>
                </c:pt>
                <c:pt idx="5">
                  <c:v>15285</c:v>
                </c:pt>
                <c:pt idx="6">
                  <c:v>15468</c:v>
                </c:pt>
                <c:pt idx="7">
                  <c:v>15663</c:v>
                </c:pt>
                <c:pt idx="8">
                  <c:v>15858</c:v>
                </c:pt>
                <c:pt idx="9">
                  <c:v>16068</c:v>
                </c:pt>
                <c:pt idx="10">
                  <c:v>16279</c:v>
                </c:pt>
                <c:pt idx="11">
                  <c:v>16471</c:v>
                </c:pt>
                <c:pt idx="12">
                  <c:v>16670</c:v>
                </c:pt>
                <c:pt idx="13">
                  <c:v>16860</c:v>
                </c:pt>
                <c:pt idx="14">
                  <c:v>17055</c:v>
                </c:pt>
                <c:pt idx="15">
                  <c:v>17260</c:v>
                </c:pt>
                <c:pt idx="16">
                  <c:v>17478</c:v>
                </c:pt>
                <c:pt idx="17">
                  <c:v>17670</c:v>
                </c:pt>
                <c:pt idx="18">
                  <c:v>17866</c:v>
                </c:pt>
                <c:pt idx="19">
                  <c:v>18071</c:v>
                </c:pt>
                <c:pt idx="20">
                  <c:v>18273</c:v>
                </c:pt>
                <c:pt idx="21">
                  <c:v>18465</c:v>
                </c:pt>
                <c:pt idx="22">
                  <c:v>18663</c:v>
                </c:pt>
                <c:pt idx="23">
                  <c:v>18857</c:v>
                </c:pt>
                <c:pt idx="24">
                  <c:v>19055</c:v>
                </c:pt>
                <c:pt idx="25">
                  <c:v>19242</c:v>
                </c:pt>
                <c:pt idx="26">
                  <c:v>19448</c:v>
                </c:pt>
                <c:pt idx="27">
                  <c:v>19647</c:v>
                </c:pt>
                <c:pt idx="28">
                  <c:v>19847</c:v>
                </c:pt>
                <c:pt idx="29">
                  <c:v>20054</c:v>
                </c:pt>
                <c:pt idx="30">
                  <c:v>20254</c:v>
                </c:pt>
                <c:pt idx="31">
                  <c:v>20443</c:v>
                </c:pt>
                <c:pt idx="32">
                  <c:v>20637</c:v>
                </c:pt>
                <c:pt idx="33">
                  <c:v>20836</c:v>
                </c:pt>
                <c:pt idx="34">
                  <c:v>21035</c:v>
                </c:pt>
                <c:pt idx="35">
                  <c:v>21239</c:v>
                </c:pt>
                <c:pt idx="36">
                  <c:v>21453</c:v>
                </c:pt>
                <c:pt idx="37">
                  <c:v>21631</c:v>
                </c:pt>
                <c:pt idx="38">
                  <c:v>21831</c:v>
                </c:pt>
                <c:pt idx="39">
                  <c:v>22032</c:v>
                </c:pt>
                <c:pt idx="40">
                  <c:v>22232</c:v>
                </c:pt>
                <c:pt idx="41">
                  <c:v>22421</c:v>
                </c:pt>
                <c:pt idx="42">
                  <c:v>22635</c:v>
                </c:pt>
                <c:pt idx="43">
                  <c:v>22844</c:v>
                </c:pt>
                <c:pt idx="44">
                  <c:v>23046</c:v>
                </c:pt>
                <c:pt idx="45">
                  <c:v>23238</c:v>
                </c:pt>
                <c:pt idx="46">
                  <c:v>23431</c:v>
                </c:pt>
                <c:pt idx="47">
                  <c:v>23634</c:v>
                </c:pt>
                <c:pt idx="48">
                  <c:v>23827</c:v>
                </c:pt>
                <c:pt idx="49">
                  <c:v>24029</c:v>
                </c:pt>
                <c:pt idx="50">
                  <c:v>24228</c:v>
                </c:pt>
                <c:pt idx="51">
                  <c:v>24423</c:v>
                </c:pt>
                <c:pt idx="52">
                  <c:v>24619</c:v>
                </c:pt>
                <c:pt idx="53">
                  <c:v>24841</c:v>
                </c:pt>
                <c:pt idx="54">
                  <c:v>25052</c:v>
                </c:pt>
                <c:pt idx="55">
                  <c:v>25256</c:v>
                </c:pt>
                <c:pt idx="56">
                  <c:v>25469</c:v>
                </c:pt>
                <c:pt idx="57">
                  <c:v>25664</c:v>
                </c:pt>
                <c:pt idx="58">
                  <c:v>25865</c:v>
                </c:pt>
                <c:pt idx="59">
                  <c:v>26069</c:v>
                </c:pt>
                <c:pt idx="60">
                  <c:v>26270</c:v>
                </c:pt>
                <c:pt idx="61">
                  <c:v>26460</c:v>
                </c:pt>
                <c:pt idx="62">
                  <c:v>26656</c:v>
                </c:pt>
                <c:pt idx="63">
                  <c:v>26863</c:v>
                </c:pt>
                <c:pt idx="64">
                  <c:v>27056</c:v>
                </c:pt>
                <c:pt idx="65">
                  <c:v>27254</c:v>
                </c:pt>
                <c:pt idx="66">
                  <c:v>27463</c:v>
                </c:pt>
                <c:pt idx="67">
                  <c:v>27669</c:v>
                </c:pt>
                <c:pt idx="68">
                  <c:v>27877</c:v>
                </c:pt>
                <c:pt idx="69">
                  <c:v>28078</c:v>
                </c:pt>
                <c:pt idx="70">
                  <c:v>28267</c:v>
                </c:pt>
                <c:pt idx="71">
                  <c:v>28472</c:v>
                </c:pt>
                <c:pt idx="72">
                  <c:v>28681</c:v>
                </c:pt>
                <c:pt idx="73">
                  <c:v>28877</c:v>
                </c:pt>
                <c:pt idx="74">
                  <c:v>29076</c:v>
                </c:pt>
                <c:pt idx="75">
                  <c:v>29273</c:v>
                </c:pt>
                <c:pt idx="76">
                  <c:v>29479</c:v>
                </c:pt>
                <c:pt idx="77">
                  <c:v>29671</c:v>
                </c:pt>
                <c:pt idx="78">
                  <c:v>29866</c:v>
                </c:pt>
                <c:pt idx="79">
                  <c:v>30066</c:v>
                </c:pt>
                <c:pt idx="80">
                  <c:v>30265</c:v>
                </c:pt>
                <c:pt idx="81">
                  <c:v>30460</c:v>
                </c:pt>
                <c:pt idx="82">
                  <c:v>30657</c:v>
                </c:pt>
                <c:pt idx="83">
                  <c:v>30863</c:v>
                </c:pt>
                <c:pt idx="84">
                  <c:v>31063</c:v>
                </c:pt>
                <c:pt idx="85">
                  <c:v>31267</c:v>
                </c:pt>
                <c:pt idx="86">
                  <c:v>31489</c:v>
                </c:pt>
                <c:pt idx="87">
                  <c:v>31684</c:v>
                </c:pt>
                <c:pt idx="88">
                  <c:v>31885</c:v>
                </c:pt>
                <c:pt idx="89">
                  <c:v>32091</c:v>
                </c:pt>
                <c:pt idx="90">
                  <c:v>32285</c:v>
                </c:pt>
                <c:pt idx="91">
                  <c:v>32500</c:v>
                </c:pt>
                <c:pt idx="92">
                  <c:v>32699</c:v>
                </c:pt>
                <c:pt idx="93">
                  <c:v>32906</c:v>
                </c:pt>
                <c:pt idx="94">
                  <c:v>33092</c:v>
                </c:pt>
                <c:pt idx="95">
                  <c:v>33283</c:v>
                </c:pt>
                <c:pt idx="96">
                  <c:v>33492</c:v>
                </c:pt>
                <c:pt idx="97">
                  <c:v>33690</c:v>
                </c:pt>
                <c:pt idx="98">
                  <c:v>33947</c:v>
                </c:pt>
                <c:pt idx="99">
                  <c:v>34263</c:v>
                </c:pt>
                <c:pt idx="100">
                  <c:v>35744</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6-5219-4C89-B3B7-BCEE06D36DED}"/>
            </c:ext>
          </c:extLst>
        </c:ser>
        <c:ser>
          <c:idx val="7"/>
          <c:order val="7"/>
          <c:tx>
            <c:strRef>
              <c:f>VR2-8</c:f>
              <c:strCache>
                <c:ptCount val="1"/>
                <c:pt idx="0">
                  <c:v>VR2-8</c:v>
                </c:pt>
              </c:strCache>
            </c:strRef>
          </c:tx>
          <c:marker>
            <c:symbol val="none"/>
          </c:marker>
          <c:xVal>
            <c:numRef>
              <c:f>'VR2'!$BR$4:$BR$104</c:f>
              <c:numCache>
                <c:formatCode>General</c:formatCode>
                <c:ptCount val="101"/>
                <c:pt idx="0">
                  <c:v>12790</c:v>
                </c:pt>
                <c:pt idx="1">
                  <c:v>14349</c:v>
                </c:pt>
                <c:pt idx="2">
                  <c:v>14657</c:v>
                </c:pt>
                <c:pt idx="3">
                  <c:v>14879</c:v>
                </c:pt>
                <c:pt idx="4">
                  <c:v>15095</c:v>
                </c:pt>
                <c:pt idx="5">
                  <c:v>15310</c:v>
                </c:pt>
                <c:pt idx="6">
                  <c:v>15495</c:v>
                </c:pt>
                <c:pt idx="7">
                  <c:v>15712</c:v>
                </c:pt>
                <c:pt idx="8">
                  <c:v>15929</c:v>
                </c:pt>
                <c:pt idx="9">
                  <c:v>16121</c:v>
                </c:pt>
                <c:pt idx="10">
                  <c:v>16332</c:v>
                </c:pt>
                <c:pt idx="11">
                  <c:v>16528</c:v>
                </c:pt>
                <c:pt idx="12">
                  <c:v>16724</c:v>
                </c:pt>
                <c:pt idx="13">
                  <c:v>16925</c:v>
                </c:pt>
                <c:pt idx="14">
                  <c:v>17145</c:v>
                </c:pt>
                <c:pt idx="15">
                  <c:v>17355</c:v>
                </c:pt>
                <c:pt idx="16">
                  <c:v>17552</c:v>
                </c:pt>
                <c:pt idx="17">
                  <c:v>17741</c:v>
                </c:pt>
                <c:pt idx="18">
                  <c:v>17941</c:v>
                </c:pt>
                <c:pt idx="19">
                  <c:v>18142</c:v>
                </c:pt>
                <c:pt idx="20">
                  <c:v>18340</c:v>
                </c:pt>
                <c:pt idx="21">
                  <c:v>18538</c:v>
                </c:pt>
                <c:pt idx="22">
                  <c:v>18733</c:v>
                </c:pt>
                <c:pt idx="23">
                  <c:v>18933</c:v>
                </c:pt>
                <c:pt idx="24">
                  <c:v>19146</c:v>
                </c:pt>
                <c:pt idx="25">
                  <c:v>19352</c:v>
                </c:pt>
                <c:pt idx="26">
                  <c:v>19555</c:v>
                </c:pt>
                <c:pt idx="27">
                  <c:v>19758</c:v>
                </c:pt>
                <c:pt idx="28">
                  <c:v>19955</c:v>
                </c:pt>
                <c:pt idx="29">
                  <c:v>20165</c:v>
                </c:pt>
                <c:pt idx="30">
                  <c:v>20367</c:v>
                </c:pt>
                <c:pt idx="31">
                  <c:v>20558</c:v>
                </c:pt>
                <c:pt idx="32">
                  <c:v>20749</c:v>
                </c:pt>
                <c:pt idx="33">
                  <c:v>20940</c:v>
                </c:pt>
                <c:pt idx="34">
                  <c:v>21138</c:v>
                </c:pt>
                <c:pt idx="35">
                  <c:v>21348</c:v>
                </c:pt>
                <c:pt idx="36">
                  <c:v>21558</c:v>
                </c:pt>
                <c:pt idx="37">
                  <c:v>21774</c:v>
                </c:pt>
                <c:pt idx="38">
                  <c:v>21980</c:v>
                </c:pt>
                <c:pt idx="39">
                  <c:v>22164</c:v>
                </c:pt>
                <c:pt idx="40">
                  <c:v>22373</c:v>
                </c:pt>
                <c:pt idx="41">
                  <c:v>22580</c:v>
                </c:pt>
                <c:pt idx="42">
                  <c:v>22775</c:v>
                </c:pt>
                <c:pt idx="43">
                  <c:v>22974</c:v>
                </c:pt>
                <c:pt idx="44">
                  <c:v>23155</c:v>
                </c:pt>
                <c:pt idx="45">
                  <c:v>23353</c:v>
                </c:pt>
                <c:pt idx="46">
                  <c:v>23550</c:v>
                </c:pt>
                <c:pt idx="47">
                  <c:v>23731</c:v>
                </c:pt>
                <c:pt idx="48">
                  <c:v>23933</c:v>
                </c:pt>
                <c:pt idx="49">
                  <c:v>24135</c:v>
                </c:pt>
                <c:pt idx="50">
                  <c:v>24343</c:v>
                </c:pt>
                <c:pt idx="51">
                  <c:v>24550</c:v>
                </c:pt>
                <c:pt idx="52">
                  <c:v>24761</c:v>
                </c:pt>
                <c:pt idx="53">
                  <c:v>24960</c:v>
                </c:pt>
                <c:pt idx="54">
                  <c:v>25145</c:v>
                </c:pt>
                <c:pt idx="55">
                  <c:v>25346</c:v>
                </c:pt>
                <c:pt idx="56">
                  <c:v>25539</c:v>
                </c:pt>
                <c:pt idx="57">
                  <c:v>25751</c:v>
                </c:pt>
                <c:pt idx="58">
                  <c:v>25941</c:v>
                </c:pt>
                <c:pt idx="59">
                  <c:v>26132</c:v>
                </c:pt>
                <c:pt idx="60">
                  <c:v>26335</c:v>
                </c:pt>
                <c:pt idx="61">
                  <c:v>26525</c:v>
                </c:pt>
                <c:pt idx="62">
                  <c:v>26715</c:v>
                </c:pt>
                <c:pt idx="63">
                  <c:v>26927</c:v>
                </c:pt>
                <c:pt idx="64">
                  <c:v>27110</c:v>
                </c:pt>
                <c:pt idx="65">
                  <c:v>27302</c:v>
                </c:pt>
                <c:pt idx="66">
                  <c:v>27514</c:v>
                </c:pt>
                <c:pt idx="67">
                  <c:v>27710</c:v>
                </c:pt>
                <c:pt idx="68">
                  <c:v>27913</c:v>
                </c:pt>
                <c:pt idx="69">
                  <c:v>28109</c:v>
                </c:pt>
                <c:pt idx="70">
                  <c:v>28291</c:v>
                </c:pt>
                <c:pt idx="71">
                  <c:v>28487</c:v>
                </c:pt>
                <c:pt idx="72">
                  <c:v>28689</c:v>
                </c:pt>
                <c:pt idx="73">
                  <c:v>28893</c:v>
                </c:pt>
                <c:pt idx="74">
                  <c:v>29099</c:v>
                </c:pt>
                <c:pt idx="75">
                  <c:v>29300</c:v>
                </c:pt>
                <c:pt idx="76">
                  <c:v>29504</c:v>
                </c:pt>
                <c:pt idx="77">
                  <c:v>29714</c:v>
                </c:pt>
                <c:pt idx="78">
                  <c:v>29917</c:v>
                </c:pt>
                <c:pt idx="79">
                  <c:v>30113</c:v>
                </c:pt>
                <c:pt idx="80">
                  <c:v>30319</c:v>
                </c:pt>
                <c:pt idx="81">
                  <c:v>30513</c:v>
                </c:pt>
                <c:pt idx="82">
                  <c:v>30706</c:v>
                </c:pt>
                <c:pt idx="83">
                  <c:v>30914</c:v>
                </c:pt>
                <c:pt idx="84">
                  <c:v>31121</c:v>
                </c:pt>
                <c:pt idx="85">
                  <c:v>31334</c:v>
                </c:pt>
                <c:pt idx="86">
                  <c:v>31547</c:v>
                </c:pt>
                <c:pt idx="87">
                  <c:v>31750</c:v>
                </c:pt>
                <c:pt idx="88">
                  <c:v>31944</c:v>
                </c:pt>
                <c:pt idx="89">
                  <c:v>32152</c:v>
                </c:pt>
                <c:pt idx="90">
                  <c:v>32344</c:v>
                </c:pt>
                <c:pt idx="91">
                  <c:v>32535</c:v>
                </c:pt>
                <c:pt idx="92">
                  <c:v>32737</c:v>
                </c:pt>
                <c:pt idx="93">
                  <c:v>32938</c:v>
                </c:pt>
                <c:pt idx="94">
                  <c:v>33120</c:v>
                </c:pt>
                <c:pt idx="95">
                  <c:v>33317</c:v>
                </c:pt>
                <c:pt idx="96">
                  <c:v>33514</c:v>
                </c:pt>
                <c:pt idx="97">
                  <c:v>33723</c:v>
                </c:pt>
                <c:pt idx="98">
                  <c:v>33955</c:v>
                </c:pt>
                <c:pt idx="99">
                  <c:v>34269</c:v>
                </c:pt>
                <c:pt idx="100">
                  <c:v>35515</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7-5219-4C89-B3B7-BCEE06D36DED}"/>
            </c:ext>
          </c:extLst>
        </c:ser>
        <c:dLbls>
          <c:showLegendKey val="0"/>
          <c:showVal val="0"/>
          <c:showCatName val="0"/>
          <c:showSerName val="0"/>
          <c:showPercent val="0"/>
          <c:showBubbleSize val="0"/>
        </c:dLbls>
        <c:axId val="1320806559"/>
        <c:axId val="1"/>
      </c:scatterChart>
      <c:valAx>
        <c:axId val="1320806559"/>
        <c:scaling>
          <c:orientation val="minMax"/>
          <c:min val="1000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lgn="ctr" rtl="0">
                  <a:def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Delay (</a:t>
                </a:r>
                <a:r>
                  <a:rPr lang="el-GR"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μ</a:t>
                </a: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0" spcFirstLastPara="0" vertOverflow="ellipsis" vert="horz" wrap="square" anchor="ctr" anchorCtr="1"/>
          <a:lstStyle/>
          <a:p>
            <a:pPr>
              <a:defRPr lang="en-US"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
        <c:crosses val="autoZero"/>
        <c:crossBetween val="midCat"/>
      </c:valAx>
      <c:valAx>
        <c:axId val="1"/>
        <c:scaling>
          <c:orientation val="minMax"/>
          <c:max val="100"/>
          <c:min val="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en-US" altLang="zh-CN" sz="1200" b="0" i="0" baseline="0">
                    <a:effectLst/>
                    <a:latin typeface="Times New Roman" panose="02020603050405020304" charset="0"/>
                    <a:cs typeface="Times New Roman" panose="02020603050405020304" charset="0"/>
                  </a:rPr>
                  <a:t>CDF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crossAx val="1320806559"/>
        <c:crosses val="autoZero"/>
        <c:crossBetween val="midCat"/>
      </c:valAx>
      <c:spPr>
        <a:noFill/>
        <a:ln w="25400">
          <a:noFill/>
        </a:ln>
      </c:spPr>
    </c:plotArea>
    <c:legend>
      <c:legendPos val="r"/>
      <c:layout>
        <c:manualLayout>
          <c:xMode val="edge"/>
          <c:yMode val="edge"/>
          <c:x val="0.54056898770006701"/>
          <c:y val="0.59385790569282304"/>
          <c:w val="0.37050980392156901"/>
          <c:h val="0.185452439134763"/>
        </c:manualLayout>
      </c:layout>
      <c:overlay val="1"/>
      <c:spPr>
        <a:noFill/>
        <a:ln w="25400">
          <a:noFill/>
        </a:ln>
      </c:spPr>
      <c:txPr>
        <a:bodyPr rot="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en-US"/>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000" b="1" i="0" baseline="0">
                <a:effectLst/>
              </a:rPr>
              <a:t>The distribution of </a:t>
            </a:r>
            <a:r>
              <a:rPr lang="en-GB" altLang="zh-CN" sz="1000" b="1" i="0" u="none" strike="noStrike" baseline="0">
                <a:effectLst/>
              </a:rPr>
              <a:t>network transfer</a:t>
            </a:r>
            <a:r>
              <a:rPr lang="en-US" altLang="zh-CN" sz="1000" b="1" i="0" baseline="0">
                <a:effectLst/>
              </a:rPr>
              <a:t> delay (E-C)</a:t>
            </a:r>
          </a:p>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endParaRPr>
          </a:p>
        </c:rich>
      </c:tx>
      <c:overlay val="0"/>
      <c:spPr>
        <a:noFill/>
        <a:ln w="25400">
          <a:noFill/>
        </a:ln>
      </c:spPr>
    </c:title>
    <c:autoTitleDeleted val="0"/>
    <c:plotArea>
      <c:layout>
        <c:manualLayout>
          <c:layoutTarget val="inner"/>
          <c:xMode val="edge"/>
          <c:yMode val="edge"/>
          <c:x val="0.14538026864289"/>
          <c:y val="0.156481481481481"/>
          <c:w val="0.78934197931141004"/>
          <c:h val="0.67076370662000595"/>
        </c:manualLayout>
      </c:layout>
      <c:scatterChart>
        <c:scatterStyle val="smoothMarker"/>
        <c:varyColors val="0"/>
        <c:ser>
          <c:idx val="0"/>
          <c:order val="0"/>
          <c:tx>
            <c:strRef>
              <c:f>VR2-1</c:f>
              <c:strCache>
                <c:ptCount val="1"/>
                <c:pt idx="0">
                  <c:v>VR2-1</c:v>
                </c:pt>
              </c:strCache>
            </c:strRef>
          </c:tx>
          <c:marker>
            <c:symbol val="none"/>
          </c:marker>
          <c:xVal>
            <c:numRef>
              <c:f>'VR2'!$G$4:$G$104</c:f>
              <c:numCache>
                <c:formatCode>General</c:formatCode>
                <c:ptCount val="101"/>
                <c:pt idx="0">
                  <c:v>1124</c:v>
                </c:pt>
                <c:pt idx="1">
                  <c:v>3587</c:v>
                </c:pt>
                <c:pt idx="2">
                  <c:v>4431</c:v>
                </c:pt>
                <c:pt idx="3">
                  <c:v>5179</c:v>
                </c:pt>
                <c:pt idx="4">
                  <c:v>5638</c:v>
                </c:pt>
                <c:pt idx="5">
                  <c:v>5849</c:v>
                </c:pt>
                <c:pt idx="6">
                  <c:v>5972</c:v>
                </c:pt>
                <c:pt idx="7">
                  <c:v>6060</c:v>
                </c:pt>
                <c:pt idx="8">
                  <c:v>6128</c:v>
                </c:pt>
                <c:pt idx="9">
                  <c:v>6183</c:v>
                </c:pt>
                <c:pt idx="10">
                  <c:v>6236</c:v>
                </c:pt>
                <c:pt idx="11">
                  <c:v>6282</c:v>
                </c:pt>
                <c:pt idx="12">
                  <c:v>6321</c:v>
                </c:pt>
                <c:pt idx="13">
                  <c:v>6361</c:v>
                </c:pt>
                <c:pt idx="14">
                  <c:v>6392</c:v>
                </c:pt>
                <c:pt idx="15">
                  <c:v>6422</c:v>
                </c:pt>
                <c:pt idx="16">
                  <c:v>6451</c:v>
                </c:pt>
                <c:pt idx="17">
                  <c:v>6480</c:v>
                </c:pt>
                <c:pt idx="18">
                  <c:v>6504</c:v>
                </c:pt>
                <c:pt idx="19">
                  <c:v>6529</c:v>
                </c:pt>
                <c:pt idx="20">
                  <c:v>6553</c:v>
                </c:pt>
                <c:pt idx="21">
                  <c:v>6575</c:v>
                </c:pt>
                <c:pt idx="22">
                  <c:v>6598</c:v>
                </c:pt>
                <c:pt idx="23">
                  <c:v>6620</c:v>
                </c:pt>
                <c:pt idx="24">
                  <c:v>6641</c:v>
                </c:pt>
                <c:pt idx="25">
                  <c:v>6661</c:v>
                </c:pt>
                <c:pt idx="26">
                  <c:v>6681</c:v>
                </c:pt>
                <c:pt idx="27">
                  <c:v>6700</c:v>
                </c:pt>
                <c:pt idx="28">
                  <c:v>6718</c:v>
                </c:pt>
                <c:pt idx="29">
                  <c:v>6737</c:v>
                </c:pt>
                <c:pt idx="30">
                  <c:v>6756</c:v>
                </c:pt>
                <c:pt idx="31">
                  <c:v>6775</c:v>
                </c:pt>
                <c:pt idx="32">
                  <c:v>6792</c:v>
                </c:pt>
                <c:pt idx="33">
                  <c:v>6811</c:v>
                </c:pt>
                <c:pt idx="34">
                  <c:v>6829</c:v>
                </c:pt>
                <c:pt idx="35">
                  <c:v>6848</c:v>
                </c:pt>
                <c:pt idx="36">
                  <c:v>6864</c:v>
                </c:pt>
                <c:pt idx="37">
                  <c:v>6880</c:v>
                </c:pt>
                <c:pt idx="38">
                  <c:v>6898</c:v>
                </c:pt>
                <c:pt idx="39">
                  <c:v>6915</c:v>
                </c:pt>
                <c:pt idx="40">
                  <c:v>6932</c:v>
                </c:pt>
                <c:pt idx="41">
                  <c:v>6950</c:v>
                </c:pt>
                <c:pt idx="42">
                  <c:v>6968</c:v>
                </c:pt>
                <c:pt idx="43">
                  <c:v>6984</c:v>
                </c:pt>
                <c:pt idx="44">
                  <c:v>7001</c:v>
                </c:pt>
                <c:pt idx="45">
                  <c:v>7020</c:v>
                </c:pt>
                <c:pt idx="46">
                  <c:v>7038</c:v>
                </c:pt>
                <c:pt idx="47">
                  <c:v>7056</c:v>
                </c:pt>
                <c:pt idx="48">
                  <c:v>7073</c:v>
                </c:pt>
                <c:pt idx="49">
                  <c:v>7091</c:v>
                </c:pt>
                <c:pt idx="50">
                  <c:v>7109</c:v>
                </c:pt>
                <c:pt idx="51">
                  <c:v>7127</c:v>
                </c:pt>
                <c:pt idx="52">
                  <c:v>7146</c:v>
                </c:pt>
                <c:pt idx="53">
                  <c:v>7165</c:v>
                </c:pt>
                <c:pt idx="54">
                  <c:v>7185</c:v>
                </c:pt>
                <c:pt idx="55">
                  <c:v>7204</c:v>
                </c:pt>
                <c:pt idx="56">
                  <c:v>7223</c:v>
                </c:pt>
                <c:pt idx="57">
                  <c:v>7244</c:v>
                </c:pt>
                <c:pt idx="58">
                  <c:v>7265</c:v>
                </c:pt>
                <c:pt idx="59">
                  <c:v>7285</c:v>
                </c:pt>
                <c:pt idx="60">
                  <c:v>7306</c:v>
                </c:pt>
                <c:pt idx="61">
                  <c:v>7329</c:v>
                </c:pt>
                <c:pt idx="62">
                  <c:v>7353</c:v>
                </c:pt>
                <c:pt idx="63">
                  <c:v>7376</c:v>
                </c:pt>
                <c:pt idx="64">
                  <c:v>7402</c:v>
                </c:pt>
                <c:pt idx="65">
                  <c:v>7427</c:v>
                </c:pt>
                <c:pt idx="66">
                  <c:v>7455</c:v>
                </c:pt>
                <c:pt idx="67">
                  <c:v>7485</c:v>
                </c:pt>
                <c:pt idx="68">
                  <c:v>7520</c:v>
                </c:pt>
                <c:pt idx="69">
                  <c:v>7558</c:v>
                </c:pt>
                <c:pt idx="70">
                  <c:v>7599</c:v>
                </c:pt>
                <c:pt idx="71">
                  <c:v>7643</c:v>
                </c:pt>
                <c:pt idx="72">
                  <c:v>7692</c:v>
                </c:pt>
                <c:pt idx="73">
                  <c:v>7749</c:v>
                </c:pt>
                <c:pt idx="74">
                  <c:v>7810</c:v>
                </c:pt>
                <c:pt idx="75">
                  <c:v>7891</c:v>
                </c:pt>
                <c:pt idx="76">
                  <c:v>7996</c:v>
                </c:pt>
                <c:pt idx="77">
                  <c:v>8122</c:v>
                </c:pt>
                <c:pt idx="78">
                  <c:v>8300</c:v>
                </c:pt>
                <c:pt idx="79">
                  <c:v>8535</c:v>
                </c:pt>
                <c:pt idx="80">
                  <c:v>8807</c:v>
                </c:pt>
                <c:pt idx="81">
                  <c:v>9081</c:v>
                </c:pt>
                <c:pt idx="82">
                  <c:v>9379</c:v>
                </c:pt>
                <c:pt idx="83">
                  <c:v>9681</c:v>
                </c:pt>
                <c:pt idx="84">
                  <c:v>9998</c:v>
                </c:pt>
                <c:pt idx="85">
                  <c:v>10301</c:v>
                </c:pt>
                <c:pt idx="86">
                  <c:v>10640</c:v>
                </c:pt>
                <c:pt idx="87">
                  <c:v>10970</c:v>
                </c:pt>
                <c:pt idx="88">
                  <c:v>11321</c:v>
                </c:pt>
                <c:pt idx="89">
                  <c:v>11673</c:v>
                </c:pt>
                <c:pt idx="90">
                  <c:v>12091</c:v>
                </c:pt>
                <c:pt idx="91">
                  <c:v>12492</c:v>
                </c:pt>
                <c:pt idx="92">
                  <c:v>12898</c:v>
                </c:pt>
                <c:pt idx="93">
                  <c:v>13390</c:v>
                </c:pt>
                <c:pt idx="94">
                  <c:v>13907</c:v>
                </c:pt>
                <c:pt idx="95">
                  <c:v>14448</c:v>
                </c:pt>
                <c:pt idx="96">
                  <c:v>15162</c:v>
                </c:pt>
                <c:pt idx="97">
                  <c:v>15894</c:v>
                </c:pt>
                <c:pt idx="98">
                  <c:v>16804</c:v>
                </c:pt>
                <c:pt idx="99">
                  <c:v>17965</c:v>
                </c:pt>
                <c:pt idx="100">
                  <c:v>22505</c:v>
                </c:pt>
              </c:numCache>
            </c:numRef>
          </c:xVal>
          <c:yVal>
            <c:numRef>
              <c:f>'VR2'!$A$7:$A$107</c:f>
              <c:numCache>
                <c:formatCode>General</c:formatCode>
                <c:ptCount val="101"/>
              </c:numCache>
            </c:numRef>
          </c:yVal>
          <c:smooth val="1"/>
          <c:extLst>
            <c:ext xmlns:c16="http://schemas.microsoft.com/office/drawing/2014/chart" uri="{C3380CC4-5D6E-409C-BE32-E72D297353CC}">
              <c16:uniqueId val="{00000000-726A-4C28-8F6D-AA738A96416F}"/>
            </c:ext>
          </c:extLst>
        </c:ser>
        <c:ser>
          <c:idx val="1"/>
          <c:order val="1"/>
          <c:tx>
            <c:strRef>
              <c:f>VR2-2</c:f>
              <c:strCache>
                <c:ptCount val="1"/>
                <c:pt idx="0">
                  <c:v>VR2-2</c:v>
                </c:pt>
              </c:strCache>
            </c:strRef>
          </c:tx>
          <c:marker>
            <c:symbol val="none"/>
          </c:marker>
          <c:xVal>
            <c:numRef>
              <c:f>'VR2'!$P$4:$P$104</c:f>
              <c:numCache>
                <c:formatCode>General</c:formatCode>
                <c:ptCount val="101"/>
                <c:pt idx="0">
                  <c:v>975</c:v>
                </c:pt>
                <c:pt idx="1">
                  <c:v>3467</c:v>
                </c:pt>
                <c:pt idx="2">
                  <c:v>4324</c:v>
                </c:pt>
                <c:pt idx="3">
                  <c:v>4969</c:v>
                </c:pt>
                <c:pt idx="4">
                  <c:v>5407</c:v>
                </c:pt>
                <c:pt idx="5">
                  <c:v>5614</c:v>
                </c:pt>
                <c:pt idx="6">
                  <c:v>5735</c:v>
                </c:pt>
                <c:pt idx="7">
                  <c:v>5816</c:v>
                </c:pt>
                <c:pt idx="8">
                  <c:v>5884</c:v>
                </c:pt>
                <c:pt idx="9">
                  <c:v>5943</c:v>
                </c:pt>
                <c:pt idx="10">
                  <c:v>5990</c:v>
                </c:pt>
                <c:pt idx="11">
                  <c:v>6032</c:v>
                </c:pt>
                <c:pt idx="12">
                  <c:v>6072</c:v>
                </c:pt>
                <c:pt idx="13">
                  <c:v>6107</c:v>
                </c:pt>
                <c:pt idx="14">
                  <c:v>6143</c:v>
                </c:pt>
                <c:pt idx="15">
                  <c:v>6172</c:v>
                </c:pt>
                <c:pt idx="16">
                  <c:v>6200</c:v>
                </c:pt>
                <c:pt idx="17">
                  <c:v>6227</c:v>
                </c:pt>
                <c:pt idx="18">
                  <c:v>6254</c:v>
                </c:pt>
                <c:pt idx="19">
                  <c:v>6278</c:v>
                </c:pt>
                <c:pt idx="20">
                  <c:v>6302</c:v>
                </c:pt>
                <c:pt idx="21">
                  <c:v>6325</c:v>
                </c:pt>
                <c:pt idx="22">
                  <c:v>6347</c:v>
                </c:pt>
                <c:pt idx="23">
                  <c:v>6369</c:v>
                </c:pt>
                <c:pt idx="24">
                  <c:v>6389</c:v>
                </c:pt>
                <c:pt idx="25">
                  <c:v>6410</c:v>
                </c:pt>
                <c:pt idx="26">
                  <c:v>6428</c:v>
                </c:pt>
                <c:pt idx="27">
                  <c:v>6448</c:v>
                </c:pt>
                <c:pt idx="28">
                  <c:v>6466</c:v>
                </c:pt>
                <c:pt idx="29">
                  <c:v>6485</c:v>
                </c:pt>
                <c:pt idx="30">
                  <c:v>6504</c:v>
                </c:pt>
                <c:pt idx="31">
                  <c:v>6521</c:v>
                </c:pt>
                <c:pt idx="32">
                  <c:v>6538</c:v>
                </c:pt>
                <c:pt idx="33">
                  <c:v>6556</c:v>
                </c:pt>
                <c:pt idx="34">
                  <c:v>6573</c:v>
                </c:pt>
                <c:pt idx="35">
                  <c:v>6591</c:v>
                </c:pt>
                <c:pt idx="36">
                  <c:v>6607</c:v>
                </c:pt>
                <c:pt idx="37">
                  <c:v>6625</c:v>
                </c:pt>
                <c:pt idx="38">
                  <c:v>6642</c:v>
                </c:pt>
                <c:pt idx="39">
                  <c:v>6659</c:v>
                </c:pt>
                <c:pt idx="40">
                  <c:v>6675</c:v>
                </c:pt>
                <c:pt idx="41">
                  <c:v>6692</c:v>
                </c:pt>
                <c:pt idx="42">
                  <c:v>6710</c:v>
                </c:pt>
                <c:pt idx="43">
                  <c:v>6727</c:v>
                </c:pt>
                <c:pt idx="44">
                  <c:v>6743</c:v>
                </c:pt>
                <c:pt idx="45">
                  <c:v>6760</c:v>
                </c:pt>
                <c:pt idx="46">
                  <c:v>6776</c:v>
                </c:pt>
                <c:pt idx="47">
                  <c:v>6793</c:v>
                </c:pt>
                <c:pt idx="48">
                  <c:v>6811</c:v>
                </c:pt>
                <c:pt idx="49">
                  <c:v>6827</c:v>
                </c:pt>
                <c:pt idx="50">
                  <c:v>6846</c:v>
                </c:pt>
                <c:pt idx="51">
                  <c:v>6864</c:v>
                </c:pt>
                <c:pt idx="52">
                  <c:v>6883</c:v>
                </c:pt>
                <c:pt idx="53">
                  <c:v>6903</c:v>
                </c:pt>
                <c:pt idx="54">
                  <c:v>6921</c:v>
                </c:pt>
                <c:pt idx="55">
                  <c:v>6939</c:v>
                </c:pt>
                <c:pt idx="56">
                  <c:v>6958</c:v>
                </c:pt>
                <c:pt idx="57">
                  <c:v>6978</c:v>
                </c:pt>
                <c:pt idx="58">
                  <c:v>6999</c:v>
                </c:pt>
                <c:pt idx="59">
                  <c:v>7018</c:v>
                </c:pt>
                <c:pt idx="60">
                  <c:v>7040</c:v>
                </c:pt>
                <c:pt idx="61">
                  <c:v>7062</c:v>
                </c:pt>
                <c:pt idx="62">
                  <c:v>7085</c:v>
                </c:pt>
                <c:pt idx="63">
                  <c:v>7108</c:v>
                </c:pt>
                <c:pt idx="64">
                  <c:v>7132</c:v>
                </c:pt>
                <c:pt idx="65">
                  <c:v>7158</c:v>
                </c:pt>
                <c:pt idx="66">
                  <c:v>7185</c:v>
                </c:pt>
                <c:pt idx="67">
                  <c:v>7214</c:v>
                </c:pt>
                <c:pt idx="68">
                  <c:v>7247</c:v>
                </c:pt>
                <c:pt idx="69">
                  <c:v>7281</c:v>
                </c:pt>
                <c:pt idx="70">
                  <c:v>7315</c:v>
                </c:pt>
                <c:pt idx="71">
                  <c:v>7352</c:v>
                </c:pt>
                <c:pt idx="72">
                  <c:v>7398</c:v>
                </c:pt>
                <c:pt idx="73">
                  <c:v>7446</c:v>
                </c:pt>
                <c:pt idx="74">
                  <c:v>7502</c:v>
                </c:pt>
                <c:pt idx="75">
                  <c:v>7566</c:v>
                </c:pt>
                <c:pt idx="76">
                  <c:v>7647</c:v>
                </c:pt>
                <c:pt idx="77">
                  <c:v>7744</c:v>
                </c:pt>
                <c:pt idx="78">
                  <c:v>7875</c:v>
                </c:pt>
                <c:pt idx="79">
                  <c:v>8062</c:v>
                </c:pt>
                <c:pt idx="80">
                  <c:v>8297</c:v>
                </c:pt>
                <c:pt idx="81">
                  <c:v>8569</c:v>
                </c:pt>
                <c:pt idx="82">
                  <c:v>8844</c:v>
                </c:pt>
                <c:pt idx="83">
                  <c:v>9141</c:v>
                </c:pt>
                <c:pt idx="84">
                  <c:v>9463</c:v>
                </c:pt>
                <c:pt idx="85">
                  <c:v>9779</c:v>
                </c:pt>
                <c:pt idx="86">
                  <c:v>10113</c:v>
                </c:pt>
                <c:pt idx="87">
                  <c:v>10447</c:v>
                </c:pt>
                <c:pt idx="88">
                  <c:v>10799</c:v>
                </c:pt>
                <c:pt idx="89">
                  <c:v>11158</c:v>
                </c:pt>
                <c:pt idx="90">
                  <c:v>11561</c:v>
                </c:pt>
                <c:pt idx="91">
                  <c:v>11944</c:v>
                </c:pt>
                <c:pt idx="92">
                  <c:v>12387</c:v>
                </c:pt>
                <c:pt idx="93">
                  <c:v>12891</c:v>
                </c:pt>
                <c:pt idx="94">
                  <c:v>13445</c:v>
                </c:pt>
                <c:pt idx="95">
                  <c:v>14079</c:v>
                </c:pt>
                <c:pt idx="96">
                  <c:v>14713</c:v>
                </c:pt>
                <c:pt idx="97">
                  <c:v>15515</c:v>
                </c:pt>
                <c:pt idx="98">
                  <c:v>16380</c:v>
                </c:pt>
                <c:pt idx="99">
                  <c:v>17595</c:v>
                </c:pt>
                <c:pt idx="100">
                  <c:v>21042</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726A-4C28-8F6D-AA738A96416F}"/>
            </c:ext>
          </c:extLst>
        </c:ser>
        <c:ser>
          <c:idx val="2"/>
          <c:order val="2"/>
          <c:tx>
            <c:strRef>
              <c:f>VR2-3</c:f>
              <c:strCache>
                <c:ptCount val="1"/>
                <c:pt idx="0">
                  <c:v>VR2-3</c:v>
                </c:pt>
              </c:strCache>
            </c:strRef>
          </c:tx>
          <c:marker>
            <c:symbol val="none"/>
          </c:marker>
          <c:xVal>
            <c:numRef>
              <c:f>'VR2'!$Z$4:$Z$104</c:f>
              <c:numCache>
                <c:formatCode>General</c:formatCode>
                <c:ptCount val="101"/>
                <c:pt idx="0">
                  <c:v>4596</c:v>
                </c:pt>
                <c:pt idx="1">
                  <c:v>6048</c:v>
                </c:pt>
                <c:pt idx="2">
                  <c:v>6200</c:v>
                </c:pt>
                <c:pt idx="3">
                  <c:v>6289</c:v>
                </c:pt>
                <c:pt idx="4">
                  <c:v>6364</c:v>
                </c:pt>
                <c:pt idx="5">
                  <c:v>6421</c:v>
                </c:pt>
                <c:pt idx="6">
                  <c:v>6466</c:v>
                </c:pt>
                <c:pt idx="7">
                  <c:v>6512</c:v>
                </c:pt>
                <c:pt idx="8">
                  <c:v>6554</c:v>
                </c:pt>
                <c:pt idx="9">
                  <c:v>6589</c:v>
                </c:pt>
                <c:pt idx="10">
                  <c:v>6621</c:v>
                </c:pt>
                <c:pt idx="11">
                  <c:v>6650</c:v>
                </c:pt>
                <c:pt idx="12">
                  <c:v>6677</c:v>
                </c:pt>
                <c:pt idx="13">
                  <c:v>6702</c:v>
                </c:pt>
                <c:pt idx="14">
                  <c:v>6725</c:v>
                </c:pt>
                <c:pt idx="15">
                  <c:v>6748</c:v>
                </c:pt>
                <c:pt idx="16">
                  <c:v>6770</c:v>
                </c:pt>
                <c:pt idx="17">
                  <c:v>6794</c:v>
                </c:pt>
                <c:pt idx="18">
                  <c:v>6818</c:v>
                </c:pt>
                <c:pt idx="19">
                  <c:v>6837</c:v>
                </c:pt>
                <c:pt idx="20">
                  <c:v>6858</c:v>
                </c:pt>
                <c:pt idx="21">
                  <c:v>6878</c:v>
                </c:pt>
                <c:pt idx="22">
                  <c:v>6896</c:v>
                </c:pt>
                <c:pt idx="23">
                  <c:v>6917</c:v>
                </c:pt>
                <c:pt idx="24">
                  <c:v>6935</c:v>
                </c:pt>
                <c:pt idx="25">
                  <c:v>6953</c:v>
                </c:pt>
                <c:pt idx="26">
                  <c:v>6972</c:v>
                </c:pt>
                <c:pt idx="27">
                  <c:v>6989</c:v>
                </c:pt>
                <c:pt idx="28">
                  <c:v>7007</c:v>
                </c:pt>
                <c:pt idx="29">
                  <c:v>7023</c:v>
                </c:pt>
                <c:pt idx="30">
                  <c:v>7040</c:v>
                </c:pt>
                <c:pt idx="31">
                  <c:v>7058</c:v>
                </c:pt>
                <c:pt idx="32">
                  <c:v>7075</c:v>
                </c:pt>
                <c:pt idx="33">
                  <c:v>7091</c:v>
                </c:pt>
                <c:pt idx="34">
                  <c:v>7110</c:v>
                </c:pt>
                <c:pt idx="35">
                  <c:v>7126</c:v>
                </c:pt>
                <c:pt idx="36">
                  <c:v>7141</c:v>
                </c:pt>
                <c:pt idx="37">
                  <c:v>7158</c:v>
                </c:pt>
                <c:pt idx="38">
                  <c:v>7176</c:v>
                </c:pt>
                <c:pt idx="39">
                  <c:v>7192</c:v>
                </c:pt>
                <c:pt idx="40">
                  <c:v>7208</c:v>
                </c:pt>
                <c:pt idx="41">
                  <c:v>7226</c:v>
                </c:pt>
                <c:pt idx="42">
                  <c:v>7243</c:v>
                </c:pt>
                <c:pt idx="43">
                  <c:v>7259</c:v>
                </c:pt>
                <c:pt idx="44">
                  <c:v>7275</c:v>
                </c:pt>
                <c:pt idx="45">
                  <c:v>7292</c:v>
                </c:pt>
                <c:pt idx="46">
                  <c:v>7309</c:v>
                </c:pt>
                <c:pt idx="47">
                  <c:v>7327</c:v>
                </c:pt>
                <c:pt idx="48">
                  <c:v>7344</c:v>
                </c:pt>
                <c:pt idx="49">
                  <c:v>7362</c:v>
                </c:pt>
                <c:pt idx="50">
                  <c:v>7379</c:v>
                </c:pt>
                <c:pt idx="51">
                  <c:v>7397</c:v>
                </c:pt>
                <c:pt idx="52">
                  <c:v>7415</c:v>
                </c:pt>
                <c:pt idx="53">
                  <c:v>7435</c:v>
                </c:pt>
                <c:pt idx="54">
                  <c:v>7454</c:v>
                </c:pt>
                <c:pt idx="55">
                  <c:v>7474</c:v>
                </c:pt>
                <c:pt idx="56">
                  <c:v>7493</c:v>
                </c:pt>
                <c:pt idx="57">
                  <c:v>7516</c:v>
                </c:pt>
                <c:pt idx="58">
                  <c:v>7539</c:v>
                </c:pt>
                <c:pt idx="59">
                  <c:v>7562</c:v>
                </c:pt>
                <c:pt idx="60">
                  <c:v>7585</c:v>
                </c:pt>
                <c:pt idx="61">
                  <c:v>7608</c:v>
                </c:pt>
                <c:pt idx="62">
                  <c:v>7632</c:v>
                </c:pt>
                <c:pt idx="63">
                  <c:v>7658</c:v>
                </c:pt>
                <c:pt idx="64">
                  <c:v>7686</c:v>
                </c:pt>
                <c:pt idx="65">
                  <c:v>7716</c:v>
                </c:pt>
                <c:pt idx="66">
                  <c:v>7750</c:v>
                </c:pt>
                <c:pt idx="67">
                  <c:v>7784</c:v>
                </c:pt>
                <c:pt idx="68">
                  <c:v>7820</c:v>
                </c:pt>
                <c:pt idx="69">
                  <c:v>7860</c:v>
                </c:pt>
                <c:pt idx="70">
                  <c:v>7907</c:v>
                </c:pt>
                <c:pt idx="71">
                  <c:v>7962</c:v>
                </c:pt>
                <c:pt idx="72">
                  <c:v>8021</c:v>
                </c:pt>
                <c:pt idx="73">
                  <c:v>8092</c:v>
                </c:pt>
                <c:pt idx="74">
                  <c:v>8180</c:v>
                </c:pt>
                <c:pt idx="75">
                  <c:v>8314</c:v>
                </c:pt>
                <c:pt idx="76">
                  <c:v>8485</c:v>
                </c:pt>
                <c:pt idx="77">
                  <c:v>8703</c:v>
                </c:pt>
                <c:pt idx="78">
                  <c:v>8946</c:v>
                </c:pt>
                <c:pt idx="79">
                  <c:v>9225</c:v>
                </c:pt>
                <c:pt idx="80">
                  <c:v>9486</c:v>
                </c:pt>
                <c:pt idx="81">
                  <c:v>9761</c:v>
                </c:pt>
                <c:pt idx="82">
                  <c:v>10052</c:v>
                </c:pt>
                <c:pt idx="83">
                  <c:v>10356</c:v>
                </c:pt>
                <c:pt idx="84">
                  <c:v>10629</c:v>
                </c:pt>
                <c:pt idx="85">
                  <c:v>10939</c:v>
                </c:pt>
                <c:pt idx="86">
                  <c:v>11283</c:v>
                </c:pt>
                <c:pt idx="87">
                  <c:v>11623</c:v>
                </c:pt>
                <c:pt idx="88">
                  <c:v>11978</c:v>
                </c:pt>
                <c:pt idx="89">
                  <c:v>12325</c:v>
                </c:pt>
                <c:pt idx="90">
                  <c:v>12735</c:v>
                </c:pt>
                <c:pt idx="91">
                  <c:v>13110</c:v>
                </c:pt>
                <c:pt idx="92">
                  <c:v>13547</c:v>
                </c:pt>
                <c:pt idx="93">
                  <c:v>14002</c:v>
                </c:pt>
                <c:pt idx="94">
                  <c:v>14513</c:v>
                </c:pt>
                <c:pt idx="95">
                  <c:v>15042</c:v>
                </c:pt>
                <c:pt idx="96">
                  <c:v>15700</c:v>
                </c:pt>
                <c:pt idx="97">
                  <c:v>16453</c:v>
                </c:pt>
                <c:pt idx="98">
                  <c:v>17363</c:v>
                </c:pt>
                <c:pt idx="99">
                  <c:v>18522</c:v>
                </c:pt>
                <c:pt idx="100">
                  <c:v>21986</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726A-4C28-8F6D-AA738A96416F}"/>
            </c:ext>
          </c:extLst>
        </c:ser>
        <c:ser>
          <c:idx val="3"/>
          <c:order val="3"/>
          <c:tx>
            <c:strRef>
              <c:f>VR2-4</c:f>
              <c:strCache>
                <c:ptCount val="1"/>
                <c:pt idx="0">
                  <c:v>VR2-4</c:v>
                </c:pt>
              </c:strCache>
            </c:strRef>
          </c:tx>
          <c:marker>
            <c:symbol val="none"/>
          </c:marker>
          <c:xVal>
            <c:numRef>
              <c:f>'VR2'!$AI$4:$AI$104</c:f>
              <c:numCache>
                <c:formatCode>General</c:formatCode>
                <c:ptCount val="101"/>
                <c:pt idx="0">
                  <c:v>4492</c:v>
                </c:pt>
                <c:pt idx="1">
                  <c:v>5805</c:v>
                </c:pt>
                <c:pt idx="2">
                  <c:v>5954</c:v>
                </c:pt>
                <c:pt idx="3">
                  <c:v>6048</c:v>
                </c:pt>
                <c:pt idx="4">
                  <c:v>6115</c:v>
                </c:pt>
                <c:pt idx="5">
                  <c:v>6175</c:v>
                </c:pt>
                <c:pt idx="6">
                  <c:v>6222</c:v>
                </c:pt>
                <c:pt idx="7">
                  <c:v>6263</c:v>
                </c:pt>
                <c:pt idx="8">
                  <c:v>6300</c:v>
                </c:pt>
                <c:pt idx="9">
                  <c:v>6334</c:v>
                </c:pt>
                <c:pt idx="10">
                  <c:v>6364</c:v>
                </c:pt>
                <c:pt idx="11">
                  <c:v>6395</c:v>
                </c:pt>
                <c:pt idx="12">
                  <c:v>6421</c:v>
                </c:pt>
                <c:pt idx="13">
                  <c:v>6448</c:v>
                </c:pt>
                <c:pt idx="14">
                  <c:v>6473</c:v>
                </c:pt>
                <c:pt idx="15">
                  <c:v>6498</c:v>
                </c:pt>
                <c:pt idx="16">
                  <c:v>6521</c:v>
                </c:pt>
                <c:pt idx="17">
                  <c:v>6541</c:v>
                </c:pt>
                <c:pt idx="18">
                  <c:v>6564</c:v>
                </c:pt>
                <c:pt idx="19">
                  <c:v>6585</c:v>
                </c:pt>
                <c:pt idx="20">
                  <c:v>6605</c:v>
                </c:pt>
                <c:pt idx="21">
                  <c:v>6625</c:v>
                </c:pt>
                <c:pt idx="22">
                  <c:v>6643</c:v>
                </c:pt>
                <c:pt idx="23">
                  <c:v>6663</c:v>
                </c:pt>
                <c:pt idx="24">
                  <c:v>6681</c:v>
                </c:pt>
                <c:pt idx="25">
                  <c:v>6699</c:v>
                </c:pt>
                <c:pt idx="26">
                  <c:v>6716</c:v>
                </c:pt>
                <c:pt idx="27">
                  <c:v>6734</c:v>
                </c:pt>
                <c:pt idx="28">
                  <c:v>6751</c:v>
                </c:pt>
                <c:pt idx="29">
                  <c:v>6767</c:v>
                </c:pt>
                <c:pt idx="30">
                  <c:v>6784</c:v>
                </c:pt>
                <c:pt idx="31">
                  <c:v>6800</c:v>
                </c:pt>
                <c:pt idx="32">
                  <c:v>6817</c:v>
                </c:pt>
                <c:pt idx="33">
                  <c:v>6833</c:v>
                </c:pt>
                <c:pt idx="34">
                  <c:v>6848</c:v>
                </c:pt>
                <c:pt idx="35">
                  <c:v>6863</c:v>
                </c:pt>
                <c:pt idx="36">
                  <c:v>6878</c:v>
                </c:pt>
                <c:pt idx="37">
                  <c:v>6894</c:v>
                </c:pt>
                <c:pt idx="38">
                  <c:v>6911</c:v>
                </c:pt>
                <c:pt idx="39">
                  <c:v>6927</c:v>
                </c:pt>
                <c:pt idx="40">
                  <c:v>6944</c:v>
                </c:pt>
                <c:pt idx="41">
                  <c:v>6961</c:v>
                </c:pt>
                <c:pt idx="42">
                  <c:v>6977</c:v>
                </c:pt>
                <c:pt idx="43">
                  <c:v>6994</c:v>
                </c:pt>
                <c:pt idx="44">
                  <c:v>7011</c:v>
                </c:pt>
                <c:pt idx="45">
                  <c:v>7029</c:v>
                </c:pt>
                <c:pt idx="46">
                  <c:v>7046</c:v>
                </c:pt>
                <c:pt idx="47">
                  <c:v>7062</c:v>
                </c:pt>
                <c:pt idx="48">
                  <c:v>7080</c:v>
                </c:pt>
                <c:pt idx="49">
                  <c:v>7097</c:v>
                </c:pt>
                <c:pt idx="50">
                  <c:v>7115</c:v>
                </c:pt>
                <c:pt idx="51">
                  <c:v>7133</c:v>
                </c:pt>
                <c:pt idx="52">
                  <c:v>7151</c:v>
                </c:pt>
                <c:pt idx="53">
                  <c:v>7169</c:v>
                </c:pt>
                <c:pt idx="54">
                  <c:v>7190</c:v>
                </c:pt>
                <c:pt idx="55">
                  <c:v>7208</c:v>
                </c:pt>
                <c:pt idx="56">
                  <c:v>7226</c:v>
                </c:pt>
                <c:pt idx="57">
                  <c:v>7246</c:v>
                </c:pt>
                <c:pt idx="58">
                  <c:v>7267</c:v>
                </c:pt>
                <c:pt idx="59">
                  <c:v>7288</c:v>
                </c:pt>
                <c:pt idx="60">
                  <c:v>7312</c:v>
                </c:pt>
                <c:pt idx="61">
                  <c:v>7335</c:v>
                </c:pt>
                <c:pt idx="62">
                  <c:v>7359</c:v>
                </c:pt>
                <c:pt idx="63">
                  <c:v>7382</c:v>
                </c:pt>
                <c:pt idx="64">
                  <c:v>7407</c:v>
                </c:pt>
                <c:pt idx="65">
                  <c:v>7433</c:v>
                </c:pt>
                <c:pt idx="66">
                  <c:v>7464</c:v>
                </c:pt>
                <c:pt idx="67">
                  <c:v>7496</c:v>
                </c:pt>
                <c:pt idx="68">
                  <c:v>7529</c:v>
                </c:pt>
                <c:pt idx="69">
                  <c:v>7565</c:v>
                </c:pt>
                <c:pt idx="70">
                  <c:v>7602</c:v>
                </c:pt>
                <c:pt idx="71">
                  <c:v>7647</c:v>
                </c:pt>
                <c:pt idx="72">
                  <c:v>7694</c:v>
                </c:pt>
                <c:pt idx="73">
                  <c:v>7755</c:v>
                </c:pt>
                <c:pt idx="74">
                  <c:v>7831</c:v>
                </c:pt>
                <c:pt idx="75">
                  <c:v>7916</c:v>
                </c:pt>
                <c:pt idx="76">
                  <c:v>8037</c:v>
                </c:pt>
                <c:pt idx="77">
                  <c:v>8196</c:v>
                </c:pt>
                <c:pt idx="78">
                  <c:v>8423</c:v>
                </c:pt>
                <c:pt idx="79">
                  <c:v>8675</c:v>
                </c:pt>
                <c:pt idx="80">
                  <c:v>8941</c:v>
                </c:pt>
                <c:pt idx="81">
                  <c:v>9222</c:v>
                </c:pt>
                <c:pt idx="82">
                  <c:v>9508</c:v>
                </c:pt>
                <c:pt idx="83">
                  <c:v>9819</c:v>
                </c:pt>
                <c:pt idx="84">
                  <c:v>10121</c:v>
                </c:pt>
                <c:pt idx="85">
                  <c:v>10458</c:v>
                </c:pt>
                <c:pt idx="86">
                  <c:v>10775</c:v>
                </c:pt>
                <c:pt idx="87">
                  <c:v>11092</c:v>
                </c:pt>
                <c:pt idx="88">
                  <c:v>11441</c:v>
                </c:pt>
                <c:pt idx="89">
                  <c:v>11817</c:v>
                </c:pt>
                <c:pt idx="90">
                  <c:v>12173</c:v>
                </c:pt>
                <c:pt idx="91">
                  <c:v>12589</c:v>
                </c:pt>
                <c:pt idx="92">
                  <c:v>13028</c:v>
                </c:pt>
                <c:pt idx="93">
                  <c:v>13469</c:v>
                </c:pt>
                <c:pt idx="94">
                  <c:v>13967</c:v>
                </c:pt>
                <c:pt idx="95">
                  <c:v>14557</c:v>
                </c:pt>
                <c:pt idx="96">
                  <c:v>15239</c:v>
                </c:pt>
                <c:pt idx="97">
                  <c:v>15947</c:v>
                </c:pt>
                <c:pt idx="98">
                  <c:v>16876</c:v>
                </c:pt>
                <c:pt idx="99">
                  <c:v>18053</c:v>
                </c:pt>
                <c:pt idx="100">
                  <c:v>21337</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726A-4C28-8F6D-AA738A96416F}"/>
            </c:ext>
          </c:extLst>
        </c:ser>
        <c:ser>
          <c:idx val="4"/>
          <c:order val="4"/>
          <c:tx>
            <c:strRef>
              <c:f>VR2-5</c:f>
              <c:strCache>
                <c:ptCount val="1"/>
                <c:pt idx="0">
                  <c:v>VR2-5</c:v>
                </c:pt>
              </c:strCache>
            </c:strRef>
          </c:tx>
          <c:marker>
            <c:symbol val="none"/>
          </c:marker>
          <c:xVal>
            <c:numRef>
              <c:f>'VR2'!$AR$4:$AR$104</c:f>
              <c:numCache>
                <c:formatCode>General</c:formatCode>
                <c:ptCount val="101"/>
                <c:pt idx="0">
                  <c:v>999</c:v>
                </c:pt>
                <c:pt idx="1">
                  <c:v>3118</c:v>
                </c:pt>
                <c:pt idx="2">
                  <c:v>4215</c:v>
                </c:pt>
                <c:pt idx="3">
                  <c:v>4962</c:v>
                </c:pt>
                <c:pt idx="4">
                  <c:v>5348</c:v>
                </c:pt>
                <c:pt idx="5">
                  <c:v>5749</c:v>
                </c:pt>
                <c:pt idx="6">
                  <c:v>6054</c:v>
                </c:pt>
                <c:pt idx="7">
                  <c:v>6296</c:v>
                </c:pt>
                <c:pt idx="8">
                  <c:v>6509</c:v>
                </c:pt>
                <c:pt idx="9">
                  <c:v>6699</c:v>
                </c:pt>
                <c:pt idx="10">
                  <c:v>6867</c:v>
                </c:pt>
                <c:pt idx="11">
                  <c:v>7031</c:v>
                </c:pt>
                <c:pt idx="12">
                  <c:v>7178</c:v>
                </c:pt>
                <c:pt idx="13">
                  <c:v>7312</c:v>
                </c:pt>
                <c:pt idx="14">
                  <c:v>7432</c:v>
                </c:pt>
                <c:pt idx="15">
                  <c:v>7548</c:v>
                </c:pt>
                <c:pt idx="16">
                  <c:v>7663</c:v>
                </c:pt>
                <c:pt idx="17">
                  <c:v>7765</c:v>
                </c:pt>
                <c:pt idx="18">
                  <c:v>7866</c:v>
                </c:pt>
                <c:pt idx="19">
                  <c:v>7966</c:v>
                </c:pt>
                <c:pt idx="20">
                  <c:v>8052</c:v>
                </c:pt>
                <c:pt idx="21">
                  <c:v>8137</c:v>
                </c:pt>
                <c:pt idx="22">
                  <c:v>8217</c:v>
                </c:pt>
                <c:pt idx="23">
                  <c:v>8301</c:v>
                </c:pt>
                <c:pt idx="24">
                  <c:v>8383</c:v>
                </c:pt>
                <c:pt idx="25">
                  <c:v>8461</c:v>
                </c:pt>
                <c:pt idx="26">
                  <c:v>8541</c:v>
                </c:pt>
                <c:pt idx="27">
                  <c:v>8617</c:v>
                </c:pt>
                <c:pt idx="28">
                  <c:v>8694</c:v>
                </c:pt>
                <c:pt idx="29">
                  <c:v>8770</c:v>
                </c:pt>
                <c:pt idx="30">
                  <c:v>8846</c:v>
                </c:pt>
                <c:pt idx="31">
                  <c:v>8915</c:v>
                </c:pt>
                <c:pt idx="32">
                  <c:v>8990</c:v>
                </c:pt>
                <c:pt idx="33">
                  <c:v>9057</c:v>
                </c:pt>
                <c:pt idx="34">
                  <c:v>9120</c:v>
                </c:pt>
                <c:pt idx="35">
                  <c:v>9177</c:v>
                </c:pt>
                <c:pt idx="36">
                  <c:v>9230</c:v>
                </c:pt>
                <c:pt idx="37">
                  <c:v>9276</c:v>
                </c:pt>
                <c:pt idx="38">
                  <c:v>9314</c:v>
                </c:pt>
                <c:pt idx="39">
                  <c:v>9349</c:v>
                </c:pt>
                <c:pt idx="40">
                  <c:v>9378</c:v>
                </c:pt>
                <c:pt idx="41">
                  <c:v>9406</c:v>
                </c:pt>
                <c:pt idx="42">
                  <c:v>9431</c:v>
                </c:pt>
                <c:pt idx="43">
                  <c:v>9456</c:v>
                </c:pt>
                <c:pt idx="44">
                  <c:v>9478</c:v>
                </c:pt>
                <c:pt idx="45">
                  <c:v>9500</c:v>
                </c:pt>
                <c:pt idx="46">
                  <c:v>9520</c:v>
                </c:pt>
                <c:pt idx="47">
                  <c:v>9539</c:v>
                </c:pt>
                <c:pt idx="48">
                  <c:v>9557</c:v>
                </c:pt>
                <c:pt idx="49">
                  <c:v>9577</c:v>
                </c:pt>
                <c:pt idx="50">
                  <c:v>9595</c:v>
                </c:pt>
                <c:pt idx="51">
                  <c:v>9612</c:v>
                </c:pt>
                <c:pt idx="52">
                  <c:v>9629</c:v>
                </c:pt>
                <c:pt idx="53">
                  <c:v>9646</c:v>
                </c:pt>
                <c:pt idx="54">
                  <c:v>9663</c:v>
                </c:pt>
                <c:pt idx="55">
                  <c:v>9678</c:v>
                </c:pt>
                <c:pt idx="56">
                  <c:v>9693</c:v>
                </c:pt>
                <c:pt idx="57">
                  <c:v>9708</c:v>
                </c:pt>
                <c:pt idx="58">
                  <c:v>9724</c:v>
                </c:pt>
                <c:pt idx="59">
                  <c:v>9740</c:v>
                </c:pt>
                <c:pt idx="60">
                  <c:v>9755</c:v>
                </c:pt>
                <c:pt idx="61">
                  <c:v>9771</c:v>
                </c:pt>
                <c:pt idx="62">
                  <c:v>9788</c:v>
                </c:pt>
                <c:pt idx="63">
                  <c:v>9806</c:v>
                </c:pt>
                <c:pt idx="64">
                  <c:v>9822</c:v>
                </c:pt>
                <c:pt idx="65">
                  <c:v>9839</c:v>
                </c:pt>
                <c:pt idx="66">
                  <c:v>9856</c:v>
                </c:pt>
                <c:pt idx="67">
                  <c:v>9874</c:v>
                </c:pt>
                <c:pt idx="68">
                  <c:v>9894</c:v>
                </c:pt>
                <c:pt idx="69">
                  <c:v>9913</c:v>
                </c:pt>
                <c:pt idx="70">
                  <c:v>9934</c:v>
                </c:pt>
                <c:pt idx="71">
                  <c:v>9956</c:v>
                </c:pt>
                <c:pt idx="72">
                  <c:v>9980</c:v>
                </c:pt>
                <c:pt idx="73">
                  <c:v>10003</c:v>
                </c:pt>
                <c:pt idx="74">
                  <c:v>10028</c:v>
                </c:pt>
                <c:pt idx="75">
                  <c:v>10058</c:v>
                </c:pt>
                <c:pt idx="76">
                  <c:v>10089</c:v>
                </c:pt>
                <c:pt idx="77">
                  <c:v>10124</c:v>
                </c:pt>
                <c:pt idx="78">
                  <c:v>10169</c:v>
                </c:pt>
                <c:pt idx="79">
                  <c:v>10221</c:v>
                </c:pt>
                <c:pt idx="80">
                  <c:v>10296</c:v>
                </c:pt>
                <c:pt idx="81">
                  <c:v>10456</c:v>
                </c:pt>
                <c:pt idx="82">
                  <c:v>10714</c:v>
                </c:pt>
                <c:pt idx="83">
                  <c:v>11001</c:v>
                </c:pt>
                <c:pt idx="84">
                  <c:v>11284</c:v>
                </c:pt>
                <c:pt idx="85">
                  <c:v>11612</c:v>
                </c:pt>
                <c:pt idx="86">
                  <c:v>11940</c:v>
                </c:pt>
                <c:pt idx="87">
                  <c:v>12247</c:v>
                </c:pt>
                <c:pt idx="88">
                  <c:v>12611</c:v>
                </c:pt>
                <c:pt idx="89">
                  <c:v>13007</c:v>
                </c:pt>
                <c:pt idx="90">
                  <c:v>13405</c:v>
                </c:pt>
                <c:pt idx="91">
                  <c:v>13830</c:v>
                </c:pt>
                <c:pt idx="92">
                  <c:v>14295</c:v>
                </c:pt>
                <c:pt idx="93">
                  <c:v>14775</c:v>
                </c:pt>
                <c:pt idx="94">
                  <c:v>15350</c:v>
                </c:pt>
                <c:pt idx="95">
                  <c:v>15960</c:v>
                </c:pt>
                <c:pt idx="96">
                  <c:v>16662</c:v>
                </c:pt>
                <c:pt idx="97">
                  <c:v>17438</c:v>
                </c:pt>
                <c:pt idx="98">
                  <c:v>18448</c:v>
                </c:pt>
                <c:pt idx="99">
                  <c:v>19862</c:v>
                </c:pt>
                <c:pt idx="100">
                  <c:v>26421</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4-726A-4C28-8F6D-AA738A96416F}"/>
            </c:ext>
          </c:extLst>
        </c:ser>
        <c:ser>
          <c:idx val="5"/>
          <c:order val="5"/>
          <c:tx>
            <c:strRef>
              <c:f>VR2-6</c:f>
              <c:strCache>
                <c:ptCount val="1"/>
                <c:pt idx="0">
                  <c:v>VR2-6</c:v>
                </c:pt>
              </c:strCache>
            </c:strRef>
          </c:tx>
          <c:marker>
            <c:symbol val="none"/>
          </c:marker>
          <c:xVal>
            <c:numRef>
              <c:f>'VR2'!$BA$4:$BA$104</c:f>
              <c:numCache>
                <c:formatCode>General</c:formatCode>
                <c:ptCount val="101"/>
                <c:pt idx="0">
                  <c:v>123</c:v>
                </c:pt>
                <c:pt idx="1">
                  <c:v>590</c:v>
                </c:pt>
                <c:pt idx="2">
                  <c:v>862</c:v>
                </c:pt>
                <c:pt idx="3">
                  <c:v>999</c:v>
                </c:pt>
                <c:pt idx="4">
                  <c:v>1088</c:v>
                </c:pt>
                <c:pt idx="5">
                  <c:v>1158</c:v>
                </c:pt>
                <c:pt idx="6">
                  <c:v>1214</c:v>
                </c:pt>
                <c:pt idx="7">
                  <c:v>1265</c:v>
                </c:pt>
                <c:pt idx="8">
                  <c:v>1308</c:v>
                </c:pt>
                <c:pt idx="9">
                  <c:v>1350</c:v>
                </c:pt>
                <c:pt idx="10">
                  <c:v>1387</c:v>
                </c:pt>
                <c:pt idx="11">
                  <c:v>1420</c:v>
                </c:pt>
                <c:pt idx="12">
                  <c:v>1454</c:v>
                </c:pt>
                <c:pt idx="13">
                  <c:v>1484</c:v>
                </c:pt>
                <c:pt idx="14">
                  <c:v>1511</c:v>
                </c:pt>
                <c:pt idx="15">
                  <c:v>1540</c:v>
                </c:pt>
                <c:pt idx="16">
                  <c:v>1566</c:v>
                </c:pt>
                <c:pt idx="17">
                  <c:v>1591</c:v>
                </c:pt>
                <c:pt idx="18">
                  <c:v>1617</c:v>
                </c:pt>
                <c:pt idx="19">
                  <c:v>1644</c:v>
                </c:pt>
                <c:pt idx="20">
                  <c:v>1670</c:v>
                </c:pt>
                <c:pt idx="21">
                  <c:v>1695</c:v>
                </c:pt>
                <c:pt idx="22">
                  <c:v>1721</c:v>
                </c:pt>
                <c:pt idx="23">
                  <c:v>1747</c:v>
                </c:pt>
                <c:pt idx="24">
                  <c:v>1771</c:v>
                </c:pt>
                <c:pt idx="25">
                  <c:v>1795</c:v>
                </c:pt>
                <c:pt idx="26">
                  <c:v>1818</c:v>
                </c:pt>
                <c:pt idx="27">
                  <c:v>1842</c:v>
                </c:pt>
                <c:pt idx="28">
                  <c:v>1864</c:v>
                </c:pt>
                <c:pt idx="29">
                  <c:v>1888</c:v>
                </c:pt>
                <c:pt idx="30">
                  <c:v>1911</c:v>
                </c:pt>
                <c:pt idx="31">
                  <c:v>1934</c:v>
                </c:pt>
                <c:pt idx="32">
                  <c:v>1958</c:v>
                </c:pt>
                <c:pt idx="33">
                  <c:v>1981</c:v>
                </c:pt>
                <c:pt idx="34">
                  <c:v>2004</c:v>
                </c:pt>
                <c:pt idx="35">
                  <c:v>2029</c:v>
                </c:pt>
                <c:pt idx="36">
                  <c:v>2053</c:v>
                </c:pt>
                <c:pt idx="37">
                  <c:v>2078</c:v>
                </c:pt>
                <c:pt idx="38">
                  <c:v>2105</c:v>
                </c:pt>
                <c:pt idx="39">
                  <c:v>2130</c:v>
                </c:pt>
                <c:pt idx="40">
                  <c:v>2158</c:v>
                </c:pt>
                <c:pt idx="41">
                  <c:v>2187</c:v>
                </c:pt>
                <c:pt idx="42">
                  <c:v>2216</c:v>
                </c:pt>
                <c:pt idx="43">
                  <c:v>2247</c:v>
                </c:pt>
                <c:pt idx="44">
                  <c:v>2276</c:v>
                </c:pt>
                <c:pt idx="45">
                  <c:v>2309</c:v>
                </c:pt>
                <c:pt idx="46">
                  <c:v>2344</c:v>
                </c:pt>
                <c:pt idx="47">
                  <c:v>2379</c:v>
                </c:pt>
                <c:pt idx="48">
                  <c:v>2418</c:v>
                </c:pt>
                <c:pt idx="49">
                  <c:v>2458</c:v>
                </c:pt>
                <c:pt idx="50">
                  <c:v>2501</c:v>
                </c:pt>
                <c:pt idx="51">
                  <c:v>2548</c:v>
                </c:pt>
                <c:pt idx="52">
                  <c:v>2603</c:v>
                </c:pt>
                <c:pt idx="53">
                  <c:v>2663</c:v>
                </c:pt>
                <c:pt idx="54">
                  <c:v>2736</c:v>
                </c:pt>
                <c:pt idx="55">
                  <c:v>2819</c:v>
                </c:pt>
                <c:pt idx="56">
                  <c:v>2915</c:v>
                </c:pt>
                <c:pt idx="57">
                  <c:v>3036</c:v>
                </c:pt>
                <c:pt idx="58">
                  <c:v>3187</c:v>
                </c:pt>
                <c:pt idx="59">
                  <c:v>3365</c:v>
                </c:pt>
                <c:pt idx="60">
                  <c:v>3558</c:v>
                </c:pt>
                <c:pt idx="61">
                  <c:v>3761</c:v>
                </c:pt>
                <c:pt idx="62">
                  <c:v>3969</c:v>
                </c:pt>
                <c:pt idx="63">
                  <c:v>4175</c:v>
                </c:pt>
                <c:pt idx="64">
                  <c:v>4377</c:v>
                </c:pt>
                <c:pt idx="65">
                  <c:v>4585</c:v>
                </c:pt>
                <c:pt idx="66">
                  <c:v>4806</c:v>
                </c:pt>
                <c:pt idx="67">
                  <c:v>5025</c:v>
                </c:pt>
                <c:pt idx="68">
                  <c:v>5241</c:v>
                </c:pt>
                <c:pt idx="69">
                  <c:v>5450</c:v>
                </c:pt>
                <c:pt idx="70">
                  <c:v>5662</c:v>
                </c:pt>
                <c:pt idx="71">
                  <c:v>5892</c:v>
                </c:pt>
                <c:pt idx="72">
                  <c:v>6116</c:v>
                </c:pt>
                <c:pt idx="73">
                  <c:v>6345</c:v>
                </c:pt>
                <c:pt idx="74">
                  <c:v>6579</c:v>
                </c:pt>
                <c:pt idx="75">
                  <c:v>6800</c:v>
                </c:pt>
                <c:pt idx="76">
                  <c:v>7036</c:v>
                </c:pt>
                <c:pt idx="77">
                  <c:v>7257</c:v>
                </c:pt>
                <c:pt idx="78">
                  <c:v>7511</c:v>
                </c:pt>
                <c:pt idx="79">
                  <c:v>7751</c:v>
                </c:pt>
                <c:pt idx="80">
                  <c:v>7992</c:v>
                </c:pt>
                <c:pt idx="81">
                  <c:v>8252</c:v>
                </c:pt>
                <c:pt idx="82">
                  <c:v>8516</c:v>
                </c:pt>
                <c:pt idx="83">
                  <c:v>8794</c:v>
                </c:pt>
                <c:pt idx="84">
                  <c:v>9078</c:v>
                </c:pt>
                <c:pt idx="85">
                  <c:v>9358</c:v>
                </c:pt>
                <c:pt idx="86">
                  <c:v>9653</c:v>
                </c:pt>
                <c:pt idx="87">
                  <c:v>9982</c:v>
                </c:pt>
                <c:pt idx="88">
                  <c:v>10295</c:v>
                </c:pt>
                <c:pt idx="89">
                  <c:v>10627</c:v>
                </c:pt>
                <c:pt idx="90">
                  <c:v>10957</c:v>
                </c:pt>
                <c:pt idx="91">
                  <c:v>11307</c:v>
                </c:pt>
                <c:pt idx="92">
                  <c:v>11674</c:v>
                </c:pt>
                <c:pt idx="93">
                  <c:v>12077</c:v>
                </c:pt>
                <c:pt idx="94">
                  <c:v>12530</c:v>
                </c:pt>
                <c:pt idx="95">
                  <c:v>13013</c:v>
                </c:pt>
                <c:pt idx="96">
                  <c:v>13573</c:v>
                </c:pt>
                <c:pt idx="97">
                  <c:v>14211</c:v>
                </c:pt>
                <c:pt idx="98">
                  <c:v>15025</c:v>
                </c:pt>
                <c:pt idx="99">
                  <c:v>16121</c:v>
                </c:pt>
                <c:pt idx="100">
                  <c:v>20778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5-726A-4C28-8F6D-AA738A96416F}"/>
            </c:ext>
          </c:extLst>
        </c:ser>
        <c:ser>
          <c:idx val="6"/>
          <c:order val="6"/>
          <c:tx>
            <c:strRef>
              <c:f>VR2-7</c:f>
              <c:strCache>
                <c:ptCount val="1"/>
                <c:pt idx="0">
                  <c:v>VR2-7</c:v>
                </c:pt>
              </c:strCache>
            </c:strRef>
          </c:tx>
          <c:marker>
            <c:symbol val="none"/>
          </c:marker>
          <c:xVal>
            <c:numRef>
              <c:f>'VR2'!$BJ$4:$BJ$104</c:f>
              <c:numCache>
                <c:formatCode>General</c:formatCode>
                <c:ptCount val="101"/>
                <c:pt idx="0">
                  <c:v>109</c:v>
                </c:pt>
                <c:pt idx="1">
                  <c:v>2100</c:v>
                </c:pt>
                <c:pt idx="2">
                  <c:v>2582</c:v>
                </c:pt>
                <c:pt idx="3">
                  <c:v>2987</c:v>
                </c:pt>
                <c:pt idx="4">
                  <c:v>3319</c:v>
                </c:pt>
                <c:pt idx="5">
                  <c:v>3615</c:v>
                </c:pt>
                <c:pt idx="6">
                  <c:v>3856</c:v>
                </c:pt>
                <c:pt idx="7">
                  <c:v>4082</c:v>
                </c:pt>
                <c:pt idx="8">
                  <c:v>4283</c:v>
                </c:pt>
                <c:pt idx="9">
                  <c:v>4497</c:v>
                </c:pt>
                <c:pt idx="10">
                  <c:v>4710</c:v>
                </c:pt>
                <c:pt idx="11">
                  <c:v>4920</c:v>
                </c:pt>
                <c:pt idx="12">
                  <c:v>5097</c:v>
                </c:pt>
                <c:pt idx="13">
                  <c:v>5262</c:v>
                </c:pt>
                <c:pt idx="14">
                  <c:v>5409</c:v>
                </c:pt>
                <c:pt idx="15">
                  <c:v>5550</c:v>
                </c:pt>
                <c:pt idx="16">
                  <c:v>5661</c:v>
                </c:pt>
                <c:pt idx="17">
                  <c:v>5761</c:v>
                </c:pt>
                <c:pt idx="18">
                  <c:v>5854</c:v>
                </c:pt>
                <c:pt idx="19">
                  <c:v>5931</c:v>
                </c:pt>
                <c:pt idx="20">
                  <c:v>6002</c:v>
                </c:pt>
                <c:pt idx="21">
                  <c:v>6064</c:v>
                </c:pt>
                <c:pt idx="22">
                  <c:v>6119</c:v>
                </c:pt>
                <c:pt idx="23">
                  <c:v>6169</c:v>
                </c:pt>
                <c:pt idx="24">
                  <c:v>6215</c:v>
                </c:pt>
                <c:pt idx="25">
                  <c:v>6256</c:v>
                </c:pt>
                <c:pt idx="26">
                  <c:v>6296</c:v>
                </c:pt>
                <c:pt idx="27">
                  <c:v>6334</c:v>
                </c:pt>
                <c:pt idx="28">
                  <c:v>6371</c:v>
                </c:pt>
                <c:pt idx="29">
                  <c:v>6402</c:v>
                </c:pt>
                <c:pt idx="30">
                  <c:v>6432</c:v>
                </c:pt>
                <c:pt idx="31">
                  <c:v>6462</c:v>
                </c:pt>
                <c:pt idx="32">
                  <c:v>6489</c:v>
                </c:pt>
                <c:pt idx="33">
                  <c:v>6518</c:v>
                </c:pt>
                <c:pt idx="34">
                  <c:v>6543</c:v>
                </c:pt>
                <c:pt idx="35">
                  <c:v>6568</c:v>
                </c:pt>
                <c:pt idx="36">
                  <c:v>6592</c:v>
                </c:pt>
                <c:pt idx="37">
                  <c:v>6613</c:v>
                </c:pt>
                <c:pt idx="38">
                  <c:v>6637</c:v>
                </c:pt>
                <c:pt idx="39">
                  <c:v>6660</c:v>
                </c:pt>
                <c:pt idx="40">
                  <c:v>6684</c:v>
                </c:pt>
                <c:pt idx="41">
                  <c:v>6707</c:v>
                </c:pt>
                <c:pt idx="42">
                  <c:v>6731</c:v>
                </c:pt>
                <c:pt idx="43">
                  <c:v>6752</c:v>
                </c:pt>
                <c:pt idx="44">
                  <c:v>6774</c:v>
                </c:pt>
                <c:pt idx="45">
                  <c:v>6796</c:v>
                </c:pt>
                <c:pt idx="46">
                  <c:v>6817</c:v>
                </c:pt>
                <c:pt idx="47">
                  <c:v>6839</c:v>
                </c:pt>
                <c:pt idx="48">
                  <c:v>6860</c:v>
                </c:pt>
                <c:pt idx="49">
                  <c:v>6880</c:v>
                </c:pt>
                <c:pt idx="50">
                  <c:v>6901</c:v>
                </c:pt>
                <c:pt idx="51">
                  <c:v>6923</c:v>
                </c:pt>
                <c:pt idx="52">
                  <c:v>6946</c:v>
                </c:pt>
                <c:pt idx="53">
                  <c:v>6965</c:v>
                </c:pt>
                <c:pt idx="54">
                  <c:v>6987</c:v>
                </c:pt>
                <c:pt idx="55">
                  <c:v>7011</c:v>
                </c:pt>
                <c:pt idx="56">
                  <c:v>7032</c:v>
                </c:pt>
                <c:pt idx="57">
                  <c:v>7054</c:v>
                </c:pt>
                <c:pt idx="58">
                  <c:v>7078</c:v>
                </c:pt>
                <c:pt idx="59">
                  <c:v>7102</c:v>
                </c:pt>
                <c:pt idx="60">
                  <c:v>7123</c:v>
                </c:pt>
                <c:pt idx="61">
                  <c:v>7147</c:v>
                </c:pt>
                <c:pt idx="62">
                  <c:v>7171</c:v>
                </c:pt>
                <c:pt idx="63">
                  <c:v>7195</c:v>
                </c:pt>
                <c:pt idx="64">
                  <c:v>7221</c:v>
                </c:pt>
                <c:pt idx="65">
                  <c:v>7250</c:v>
                </c:pt>
                <c:pt idx="66">
                  <c:v>7279</c:v>
                </c:pt>
                <c:pt idx="67">
                  <c:v>7308</c:v>
                </c:pt>
                <c:pt idx="68">
                  <c:v>7338</c:v>
                </c:pt>
                <c:pt idx="69">
                  <c:v>7370</c:v>
                </c:pt>
                <c:pt idx="70">
                  <c:v>7403</c:v>
                </c:pt>
                <c:pt idx="71">
                  <c:v>7438</c:v>
                </c:pt>
                <c:pt idx="72">
                  <c:v>7480</c:v>
                </c:pt>
                <c:pt idx="73">
                  <c:v>7523</c:v>
                </c:pt>
                <c:pt idx="74">
                  <c:v>7575</c:v>
                </c:pt>
                <c:pt idx="75">
                  <c:v>7629</c:v>
                </c:pt>
                <c:pt idx="76">
                  <c:v>7688</c:v>
                </c:pt>
                <c:pt idx="77">
                  <c:v>7763</c:v>
                </c:pt>
                <c:pt idx="78">
                  <c:v>7849</c:v>
                </c:pt>
                <c:pt idx="79">
                  <c:v>7964</c:v>
                </c:pt>
                <c:pt idx="80">
                  <c:v>8121</c:v>
                </c:pt>
                <c:pt idx="81">
                  <c:v>8341</c:v>
                </c:pt>
                <c:pt idx="82">
                  <c:v>8599</c:v>
                </c:pt>
                <c:pt idx="83">
                  <c:v>8884</c:v>
                </c:pt>
                <c:pt idx="84">
                  <c:v>9224</c:v>
                </c:pt>
                <c:pt idx="85">
                  <c:v>9573</c:v>
                </c:pt>
                <c:pt idx="86">
                  <c:v>9897</c:v>
                </c:pt>
                <c:pt idx="87">
                  <c:v>10252</c:v>
                </c:pt>
                <c:pt idx="88">
                  <c:v>10622</c:v>
                </c:pt>
                <c:pt idx="89">
                  <c:v>11002</c:v>
                </c:pt>
                <c:pt idx="90">
                  <c:v>11407</c:v>
                </c:pt>
                <c:pt idx="91">
                  <c:v>11827</c:v>
                </c:pt>
                <c:pt idx="92">
                  <c:v>12281</c:v>
                </c:pt>
                <c:pt idx="93">
                  <c:v>12774</c:v>
                </c:pt>
                <c:pt idx="94">
                  <c:v>13276</c:v>
                </c:pt>
                <c:pt idx="95">
                  <c:v>13903</c:v>
                </c:pt>
                <c:pt idx="96">
                  <c:v>14587</c:v>
                </c:pt>
                <c:pt idx="97">
                  <c:v>15374</c:v>
                </c:pt>
                <c:pt idx="98">
                  <c:v>16364</c:v>
                </c:pt>
                <c:pt idx="99">
                  <c:v>17672</c:v>
                </c:pt>
                <c:pt idx="100">
                  <c:v>24001</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6-726A-4C28-8F6D-AA738A96416F}"/>
            </c:ext>
          </c:extLst>
        </c:ser>
        <c:ser>
          <c:idx val="7"/>
          <c:order val="7"/>
          <c:tx>
            <c:strRef>
              <c:f>VR2-8</c:f>
              <c:strCache>
                <c:ptCount val="1"/>
                <c:pt idx="0">
                  <c:v>VR2-8</c:v>
                </c:pt>
              </c:strCache>
            </c:strRef>
          </c:tx>
          <c:marker>
            <c:symbol val="none"/>
          </c:marker>
          <c:xVal>
            <c:numRef>
              <c:f>'VR2'!$BS$4:$BS$104</c:f>
              <c:numCache>
                <c:formatCode>General</c:formatCode>
                <c:ptCount val="101"/>
                <c:pt idx="0">
                  <c:v>105</c:v>
                </c:pt>
                <c:pt idx="1">
                  <c:v>2069</c:v>
                </c:pt>
                <c:pt idx="2">
                  <c:v>2528</c:v>
                </c:pt>
                <c:pt idx="3">
                  <c:v>2908</c:v>
                </c:pt>
                <c:pt idx="4">
                  <c:v>3227</c:v>
                </c:pt>
                <c:pt idx="5">
                  <c:v>3522</c:v>
                </c:pt>
                <c:pt idx="6">
                  <c:v>3737</c:v>
                </c:pt>
                <c:pt idx="7">
                  <c:v>3947</c:v>
                </c:pt>
                <c:pt idx="8">
                  <c:v>4169</c:v>
                </c:pt>
                <c:pt idx="9">
                  <c:v>4374</c:v>
                </c:pt>
                <c:pt idx="10">
                  <c:v>4558</c:v>
                </c:pt>
                <c:pt idx="11">
                  <c:v>4751</c:v>
                </c:pt>
                <c:pt idx="12">
                  <c:v>4934</c:v>
                </c:pt>
                <c:pt idx="13">
                  <c:v>5099</c:v>
                </c:pt>
                <c:pt idx="14">
                  <c:v>5236</c:v>
                </c:pt>
                <c:pt idx="15">
                  <c:v>5365</c:v>
                </c:pt>
                <c:pt idx="16">
                  <c:v>5470</c:v>
                </c:pt>
                <c:pt idx="17">
                  <c:v>5563</c:v>
                </c:pt>
                <c:pt idx="18">
                  <c:v>5649</c:v>
                </c:pt>
                <c:pt idx="19">
                  <c:v>5716</c:v>
                </c:pt>
                <c:pt idx="20">
                  <c:v>5781</c:v>
                </c:pt>
                <c:pt idx="21">
                  <c:v>5837</c:v>
                </c:pt>
                <c:pt idx="22">
                  <c:v>5890</c:v>
                </c:pt>
                <c:pt idx="23">
                  <c:v>5938</c:v>
                </c:pt>
                <c:pt idx="24">
                  <c:v>5979</c:v>
                </c:pt>
                <c:pt idx="25">
                  <c:v>6018</c:v>
                </c:pt>
                <c:pt idx="26">
                  <c:v>6053</c:v>
                </c:pt>
                <c:pt idx="27">
                  <c:v>6087</c:v>
                </c:pt>
                <c:pt idx="28">
                  <c:v>6118</c:v>
                </c:pt>
                <c:pt idx="29">
                  <c:v>6150</c:v>
                </c:pt>
                <c:pt idx="30">
                  <c:v>6179</c:v>
                </c:pt>
                <c:pt idx="31">
                  <c:v>6209</c:v>
                </c:pt>
                <c:pt idx="32">
                  <c:v>6236</c:v>
                </c:pt>
                <c:pt idx="33">
                  <c:v>6265</c:v>
                </c:pt>
                <c:pt idx="34">
                  <c:v>6290</c:v>
                </c:pt>
                <c:pt idx="35">
                  <c:v>6314</c:v>
                </c:pt>
                <c:pt idx="36">
                  <c:v>6338</c:v>
                </c:pt>
                <c:pt idx="37">
                  <c:v>6364</c:v>
                </c:pt>
                <c:pt idx="38">
                  <c:v>6387</c:v>
                </c:pt>
                <c:pt idx="39">
                  <c:v>6409</c:v>
                </c:pt>
                <c:pt idx="40">
                  <c:v>6431</c:v>
                </c:pt>
                <c:pt idx="41">
                  <c:v>6452</c:v>
                </c:pt>
                <c:pt idx="42">
                  <c:v>6472</c:v>
                </c:pt>
                <c:pt idx="43">
                  <c:v>6494</c:v>
                </c:pt>
                <c:pt idx="44">
                  <c:v>6515</c:v>
                </c:pt>
                <c:pt idx="45">
                  <c:v>6537</c:v>
                </c:pt>
                <c:pt idx="46">
                  <c:v>6558</c:v>
                </c:pt>
                <c:pt idx="47">
                  <c:v>6579</c:v>
                </c:pt>
                <c:pt idx="48">
                  <c:v>6601</c:v>
                </c:pt>
                <c:pt idx="49">
                  <c:v>6621</c:v>
                </c:pt>
                <c:pt idx="50">
                  <c:v>6641</c:v>
                </c:pt>
                <c:pt idx="51">
                  <c:v>6662</c:v>
                </c:pt>
                <c:pt idx="52">
                  <c:v>6683</c:v>
                </c:pt>
                <c:pt idx="53">
                  <c:v>6703</c:v>
                </c:pt>
                <c:pt idx="54">
                  <c:v>6724</c:v>
                </c:pt>
                <c:pt idx="55">
                  <c:v>6748</c:v>
                </c:pt>
                <c:pt idx="56">
                  <c:v>6769</c:v>
                </c:pt>
                <c:pt idx="57">
                  <c:v>6789</c:v>
                </c:pt>
                <c:pt idx="58">
                  <c:v>6812</c:v>
                </c:pt>
                <c:pt idx="59">
                  <c:v>6833</c:v>
                </c:pt>
                <c:pt idx="60">
                  <c:v>6858</c:v>
                </c:pt>
                <c:pt idx="61">
                  <c:v>6881</c:v>
                </c:pt>
                <c:pt idx="62">
                  <c:v>6904</c:v>
                </c:pt>
                <c:pt idx="63">
                  <c:v>6927</c:v>
                </c:pt>
                <c:pt idx="64">
                  <c:v>6951</c:v>
                </c:pt>
                <c:pt idx="65">
                  <c:v>6979</c:v>
                </c:pt>
                <c:pt idx="66">
                  <c:v>7005</c:v>
                </c:pt>
                <c:pt idx="67">
                  <c:v>7034</c:v>
                </c:pt>
                <c:pt idx="68">
                  <c:v>7062</c:v>
                </c:pt>
                <c:pt idx="69">
                  <c:v>7094</c:v>
                </c:pt>
                <c:pt idx="70">
                  <c:v>7125</c:v>
                </c:pt>
                <c:pt idx="71">
                  <c:v>7161</c:v>
                </c:pt>
                <c:pt idx="72">
                  <c:v>7199</c:v>
                </c:pt>
                <c:pt idx="73">
                  <c:v>7239</c:v>
                </c:pt>
                <c:pt idx="74">
                  <c:v>7284</c:v>
                </c:pt>
                <c:pt idx="75">
                  <c:v>7332</c:v>
                </c:pt>
                <c:pt idx="76">
                  <c:v>7384</c:v>
                </c:pt>
                <c:pt idx="77">
                  <c:v>7444</c:v>
                </c:pt>
                <c:pt idx="78">
                  <c:v>7520</c:v>
                </c:pt>
                <c:pt idx="79">
                  <c:v>7607</c:v>
                </c:pt>
                <c:pt idx="80">
                  <c:v>7730</c:v>
                </c:pt>
                <c:pt idx="81">
                  <c:v>7898</c:v>
                </c:pt>
                <c:pt idx="82">
                  <c:v>8135</c:v>
                </c:pt>
                <c:pt idx="83">
                  <c:v>8389</c:v>
                </c:pt>
                <c:pt idx="84">
                  <c:v>8682</c:v>
                </c:pt>
                <c:pt idx="85">
                  <c:v>9027</c:v>
                </c:pt>
                <c:pt idx="86">
                  <c:v>9358</c:v>
                </c:pt>
                <c:pt idx="87">
                  <c:v>9721</c:v>
                </c:pt>
                <c:pt idx="88">
                  <c:v>10104</c:v>
                </c:pt>
                <c:pt idx="89">
                  <c:v>10504</c:v>
                </c:pt>
                <c:pt idx="90">
                  <c:v>10895</c:v>
                </c:pt>
                <c:pt idx="91">
                  <c:v>11334</c:v>
                </c:pt>
                <c:pt idx="92">
                  <c:v>11799</c:v>
                </c:pt>
                <c:pt idx="93">
                  <c:v>12247</c:v>
                </c:pt>
                <c:pt idx="94">
                  <c:v>12772</c:v>
                </c:pt>
                <c:pt idx="95">
                  <c:v>13359</c:v>
                </c:pt>
                <c:pt idx="96">
                  <c:v>14086</c:v>
                </c:pt>
                <c:pt idx="97">
                  <c:v>14878</c:v>
                </c:pt>
                <c:pt idx="98">
                  <c:v>15788</c:v>
                </c:pt>
                <c:pt idx="99">
                  <c:v>17096</c:v>
                </c:pt>
                <c:pt idx="100">
                  <c:v>21171</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7-726A-4C28-8F6D-AA738A96416F}"/>
            </c:ext>
          </c:extLst>
        </c:ser>
        <c:dLbls>
          <c:showLegendKey val="0"/>
          <c:showVal val="0"/>
          <c:showCatName val="0"/>
          <c:showSerName val="0"/>
          <c:showPercent val="0"/>
          <c:showBubbleSize val="0"/>
        </c:dLbls>
        <c:axId val="1320806559"/>
        <c:axId val="1"/>
      </c:scatterChart>
      <c:valAx>
        <c:axId val="1320806559"/>
        <c:scaling>
          <c:orientation val="minMax"/>
          <c:min val="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lgn="ctr" rtl="0">
                  <a:def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Delay (</a:t>
                </a:r>
                <a:r>
                  <a:rPr lang="el-GR"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μ</a:t>
                </a: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0" spcFirstLastPara="0" vertOverflow="ellipsis" vert="horz" wrap="square" anchor="ctr" anchorCtr="1"/>
          <a:lstStyle/>
          <a:p>
            <a:pPr>
              <a:defRPr lang="en-US"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
        <c:crosses val="autoZero"/>
        <c:crossBetween val="midCat"/>
      </c:valAx>
      <c:valAx>
        <c:axId val="1"/>
        <c:scaling>
          <c:orientation val="minMax"/>
          <c:max val="100"/>
          <c:min val="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en-US" altLang="zh-CN" sz="1200" b="0" i="0" baseline="0">
                    <a:effectLst/>
                    <a:latin typeface="Times New Roman" panose="02020603050405020304" charset="0"/>
                    <a:cs typeface="Times New Roman" panose="02020603050405020304" charset="0"/>
                  </a:rPr>
                  <a:t>CDF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crossAx val="1320806559"/>
        <c:crosses val="autoZero"/>
        <c:crossBetween val="midCat"/>
      </c:valAx>
      <c:spPr>
        <a:noFill/>
        <a:ln w="25400">
          <a:noFill/>
        </a:ln>
      </c:spPr>
    </c:plotArea>
    <c:legend>
      <c:legendPos val="r"/>
      <c:layout>
        <c:manualLayout>
          <c:xMode val="edge"/>
          <c:yMode val="edge"/>
          <c:x val="0.54056898770006701"/>
          <c:y val="0.59385790569282304"/>
          <c:w val="0.37050980392156901"/>
          <c:h val="0.185452439134763"/>
        </c:manualLayout>
      </c:layout>
      <c:overlay val="1"/>
      <c:spPr>
        <a:noFill/>
        <a:ln w="25400">
          <a:noFill/>
        </a:ln>
      </c:spPr>
      <c:txPr>
        <a:bodyPr rot="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en-US"/>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000" b="1" i="0" baseline="0">
                <a:effectLst/>
              </a:rPr>
              <a:t>D</a:t>
            </a:r>
            <a:r>
              <a:rPr lang="en-GB" altLang="zh-CN" sz="1000" b="1" i="0" baseline="0">
                <a:effectLst/>
              </a:rPr>
              <a:t>elay from the frame generation time to the time when its last IP packet arrives at the RAN side (E-A)</a:t>
            </a:r>
            <a:endParaRPr lang="en-US" altLang="zh-CN" sz="1000" b="1" i="0" baseline="0">
              <a:effectLst/>
            </a:endParaRPr>
          </a:p>
          <a:p>
            <a:pPr marL="0" marR="0" lvl="0" indent="0" algn="ctr" defTabSz="914400" rtl="0" eaLnBrk="1" fontAlgn="auto" latinLnBrk="0" hangingPunct="1">
              <a:lnSpc>
                <a:spcPct val="100000"/>
              </a:lnSpc>
              <a:spcBef>
                <a:spcPts val="0"/>
              </a:spcBef>
              <a:spcAft>
                <a:spcPts val="0"/>
              </a:spcAft>
              <a:buClrTx/>
              <a:buSzTx/>
              <a:buFontTx/>
              <a:buNone/>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endParaRPr>
          </a:p>
        </c:rich>
      </c:tx>
      <c:overlay val="0"/>
      <c:spPr>
        <a:noFill/>
        <a:ln w="25400">
          <a:noFill/>
        </a:ln>
      </c:spPr>
    </c:title>
    <c:autoTitleDeleted val="0"/>
    <c:plotArea>
      <c:layout>
        <c:manualLayout>
          <c:layoutTarget val="inner"/>
          <c:xMode val="edge"/>
          <c:yMode val="edge"/>
          <c:x val="0.14538026864289"/>
          <c:y val="0.156481481481481"/>
          <c:w val="0.78934197931141004"/>
          <c:h val="0.67076370662000595"/>
        </c:manualLayout>
      </c:layout>
      <c:scatterChart>
        <c:scatterStyle val="smoothMarker"/>
        <c:varyColors val="0"/>
        <c:ser>
          <c:idx val="0"/>
          <c:order val="0"/>
          <c:tx>
            <c:strRef>
              <c:f>VR2-1</c:f>
              <c:strCache>
                <c:ptCount val="1"/>
                <c:pt idx="0">
                  <c:v>VR2-1</c:v>
                </c:pt>
              </c:strCache>
            </c:strRef>
          </c:tx>
          <c:marker>
            <c:symbol val="none"/>
          </c:marker>
          <c:xVal>
            <c:numRef>
              <c:f>'VR2'!$C$4:$C$104</c:f>
              <c:numCache>
                <c:formatCode>General</c:formatCode>
                <c:ptCount val="101"/>
                <c:pt idx="0">
                  <c:v>16375</c:v>
                </c:pt>
                <c:pt idx="1">
                  <c:v>21754</c:v>
                </c:pt>
                <c:pt idx="2">
                  <c:v>22476</c:v>
                </c:pt>
                <c:pt idx="3">
                  <c:v>22995</c:v>
                </c:pt>
                <c:pt idx="4">
                  <c:v>23447</c:v>
                </c:pt>
                <c:pt idx="5">
                  <c:v>23873</c:v>
                </c:pt>
                <c:pt idx="6">
                  <c:v>24235</c:v>
                </c:pt>
                <c:pt idx="7">
                  <c:v>24572</c:v>
                </c:pt>
                <c:pt idx="8">
                  <c:v>24893</c:v>
                </c:pt>
                <c:pt idx="9">
                  <c:v>25198</c:v>
                </c:pt>
                <c:pt idx="10">
                  <c:v>25482</c:v>
                </c:pt>
                <c:pt idx="11">
                  <c:v>25739</c:v>
                </c:pt>
                <c:pt idx="12">
                  <c:v>25993</c:v>
                </c:pt>
                <c:pt idx="13">
                  <c:v>26234</c:v>
                </c:pt>
                <c:pt idx="14">
                  <c:v>26466</c:v>
                </c:pt>
                <c:pt idx="15">
                  <c:v>26685</c:v>
                </c:pt>
                <c:pt idx="16">
                  <c:v>26897</c:v>
                </c:pt>
                <c:pt idx="17">
                  <c:v>27084</c:v>
                </c:pt>
                <c:pt idx="18">
                  <c:v>27294</c:v>
                </c:pt>
                <c:pt idx="19">
                  <c:v>27473</c:v>
                </c:pt>
                <c:pt idx="20">
                  <c:v>27666</c:v>
                </c:pt>
                <c:pt idx="21">
                  <c:v>27844</c:v>
                </c:pt>
                <c:pt idx="22">
                  <c:v>28023</c:v>
                </c:pt>
                <c:pt idx="23">
                  <c:v>28192</c:v>
                </c:pt>
                <c:pt idx="24">
                  <c:v>28364</c:v>
                </c:pt>
                <c:pt idx="25">
                  <c:v>28516</c:v>
                </c:pt>
                <c:pt idx="26">
                  <c:v>28683</c:v>
                </c:pt>
                <c:pt idx="27">
                  <c:v>28839</c:v>
                </c:pt>
                <c:pt idx="28">
                  <c:v>29017</c:v>
                </c:pt>
                <c:pt idx="29">
                  <c:v>29170</c:v>
                </c:pt>
                <c:pt idx="30">
                  <c:v>29351</c:v>
                </c:pt>
                <c:pt idx="31">
                  <c:v>29519</c:v>
                </c:pt>
                <c:pt idx="32">
                  <c:v>29679</c:v>
                </c:pt>
                <c:pt idx="33">
                  <c:v>29845</c:v>
                </c:pt>
                <c:pt idx="34">
                  <c:v>30011</c:v>
                </c:pt>
                <c:pt idx="35">
                  <c:v>30170</c:v>
                </c:pt>
                <c:pt idx="36">
                  <c:v>30332</c:v>
                </c:pt>
                <c:pt idx="37">
                  <c:v>30487</c:v>
                </c:pt>
                <c:pt idx="38">
                  <c:v>30650</c:v>
                </c:pt>
                <c:pt idx="39">
                  <c:v>30804</c:v>
                </c:pt>
                <c:pt idx="40">
                  <c:v>30975</c:v>
                </c:pt>
                <c:pt idx="41">
                  <c:v>31132</c:v>
                </c:pt>
                <c:pt idx="42">
                  <c:v>31277</c:v>
                </c:pt>
                <c:pt idx="43">
                  <c:v>31440</c:v>
                </c:pt>
                <c:pt idx="44">
                  <c:v>31597</c:v>
                </c:pt>
                <c:pt idx="45">
                  <c:v>31741</c:v>
                </c:pt>
                <c:pt idx="46">
                  <c:v>31892</c:v>
                </c:pt>
                <c:pt idx="47">
                  <c:v>32033</c:v>
                </c:pt>
                <c:pt idx="48">
                  <c:v>32186</c:v>
                </c:pt>
                <c:pt idx="49">
                  <c:v>32329</c:v>
                </c:pt>
                <c:pt idx="50">
                  <c:v>32467</c:v>
                </c:pt>
                <c:pt idx="51">
                  <c:v>32601</c:v>
                </c:pt>
                <c:pt idx="52">
                  <c:v>32741</c:v>
                </c:pt>
                <c:pt idx="53">
                  <c:v>32872</c:v>
                </c:pt>
                <c:pt idx="54">
                  <c:v>33012</c:v>
                </c:pt>
                <c:pt idx="55">
                  <c:v>33163</c:v>
                </c:pt>
                <c:pt idx="56">
                  <c:v>33302</c:v>
                </c:pt>
                <c:pt idx="57">
                  <c:v>33434</c:v>
                </c:pt>
                <c:pt idx="58">
                  <c:v>33561</c:v>
                </c:pt>
                <c:pt idx="59">
                  <c:v>33698</c:v>
                </c:pt>
                <c:pt idx="60">
                  <c:v>33836</c:v>
                </c:pt>
                <c:pt idx="61">
                  <c:v>33972</c:v>
                </c:pt>
                <c:pt idx="62">
                  <c:v>34101</c:v>
                </c:pt>
                <c:pt idx="63">
                  <c:v>34227</c:v>
                </c:pt>
                <c:pt idx="64">
                  <c:v>34351</c:v>
                </c:pt>
                <c:pt idx="65">
                  <c:v>34480</c:v>
                </c:pt>
                <c:pt idx="66">
                  <c:v>34618</c:v>
                </c:pt>
                <c:pt idx="67">
                  <c:v>34745</c:v>
                </c:pt>
                <c:pt idx="68">
                  <c:v>34876</c:v>
                </c:pt>
                <c:pt idx="69">
                  <c:v>35013</c:v>
                </c:pt>
                <c:pt idx="70">
                  <c:v>35150</c:v>
                </c:pt>
                <c:pt idx="71">
                  <c:v>35308</c:v>
                </c:pt>
                <c:pt idx="72">
                  <c:v>35478</c:v>
                </c:pt>
                <c:pt idx="73">
                  <c:v>35661</c:v>
                </c:pt>
                <c:pt idx="74">
                  <c:v>35848</c:v>
                </c:pt>
                <c:pt idx="75">
                  <c:v>36045</c:v>
                </c:pt>
                <c:pt idx="76">
                  <c:v>36237</c:v>
                </c:pt>
                <c:pt idx="77">
                  <c:v>36437</c:v>
                </c:pt>
                <c:pt idx="78">
                  <c:v>36633</c:v>
                </c:pt>
                <c:pt idx="79">
                  <c:v>36848</c:v>
                </c:pt>
                <c:pt idx="80">
                  <c:v>37050</c:v>
                </c:pt>
                <c:pt idx="81">
                  <c:v>37259</c:v>
                </c:pt>
                <c:pt idx="82">
                  <c:v>37460</c:v>
                </c:pt>
                <c:pt idx="83">
                  <c:v>37679</c:v>
                </c:pt>
                <c:pt idx="84">
                  <c:v>37878</c:v>
                </c:pt>
                <c:pt idx="85">
                  <c:v>38071</c:v>
                </c:pt>
                <c:pt idx="86">
                  <c:v>38277</c:v>
                </c:pt>
                <c:pt idx="87">
                  <c:v>38480</c:v>
                </c:pt>
                <c:pt idx="88">
                  <c:v>38668</c:v>
                </c:pt>
                <c:pt idx="89">
                  <c:v>38867</c:v>
                </c:pt>
                <c:pt idx="90">
                  <c:v>39080</c:v>
                </c:pt>
                <c:pt idx="91">
                  <c:v>39289</c:v>
                </c:pt>
                <c:pt idx="92">
                  <c:v>39494</c:v>
                </c:pt>
                <c:pt idx="93">
                  <c:v>39705</c:v>
                </c:pt>
                <c:pt idx="94">
                  <c:v>39927</c:v>
                </c:pt>
                <c:pt idx="95">
                  <c:v>40148</c:v>
                </c:pt>
                <c:pt idx="96">
                  <c:v>40341</c:v>
                </c:pt>
                <c:pt idx="97">
                  <c:v>40564</c:v>
                </c:pt>
                <c:pt idx="98">
                  <c:v>40804</c:v>
                </c:pt>
                <c:pt idx="99">
                  <c:v>41077</c:v>
                </c:pt>
                <c:pt idx="100">
                  <c:v>43530</c:v>
                </c:pt>
              </c:numCache>
            </c:numRef>
          </c:xVal>
          <c:yVal>
            <c:numRef>
              <c:f>'VR2'!$A$7:$A$107</c:f>
              <c:numCache>
                <c:formatCode>General</c:formatCode>
                <c:ptCount val="101"/>
              </c:numCache>
            </c:numRef>
          </c:yVal>
          <c:smooth val="1"/>
          <c:extLst>
            <c:ext xmlns:c16="http://schemas.microsoft.com/office/drawing/2014/chart" uri="{C3380CC4-5D6E-409C-BE32-E72D297353CC}">
              <c16:uniqueId val="{00000000-8F78-4103-97F0-4FD0AA24A3FA}"/>
            </c:ext>
          </c:extLst>
        </c:ser>
        <c:ser>
          <c:idx val="1"/>
          <c:order val="1"/>
          <c:tx>
            <c:strRef>
              <c:f>VR2-2</c:f>
              <c:strCache>
                <c:ptCount val="1"/>
                <c:pt idx="0">
                  <c:v>VR2-2</c:v>
                </c:pt>
              </c:strCache>
            </c:strRef>
          </c:tx>
          <c:marker>
            <c:symbol val="none"/>
          </c:marker>
          <c:xVal>
            <c:numRef>
              <c:f>'VR2'!$L$4:$L$104</c:f>
              <c:numCache>
                <c:formatCode>General</c:formatCode>
                <c:ptCount val="101"/>
                <c:pt idx="0">
                  <c:v>16029</c:v>
                </c:pt>
                <c:pt idx="1">
                  <c:v>21498</c:v>
                </c:pt>
                <c:pt idx="2">
                  <c:v>22170</c:v>
                </c:pt>
                <c:pt idx="3">
                  <c:v>22689</c:v>
                </c:pt>
                <c:pt idx="4">
                  <c:v>23159</c:v>
                </c:pt>
                <c:pt idx="5">
                  <c:v>23604</c:v>
                </c:pt>
                <c:pt idx="6">
                  <c:v>23965</c:v>
                </c:pt>
                <c:pt idx="7">
                  <c:v>24315</c:v>
                </c:pt>
                <c:pt idx="8">
                  <c:v>24634</c:v>
                </c:pt>
                <c:pt idx="9">
                  <c:v>24920</c:v>
                </c:pt>
                <c:pt idx="10">
                  <c:v>25210</c:v>
                </c:pt>
                <c:pt idx="11">
                  <c:v>25458</c:v>
                </c:pt>
                <c:pt idx="12">
                  <c:v>25692</c:v>
                </c:pt>
                <c:pt idx="13">
                  <c:v>25919</c:v>
                </c:pt>
                <c:pt idx="14">
                  <c:v>26139</c:v>
                </c:pt>
                <c:pt idx="15">
                  <c:v>26358</c:v>
                </c:pt>
                <c:pt idx="16">
                  <c:v>26567</c:v>
                </c:pt>
                <c:pt idx="17">
                  <c:v>26773</c:v>
                </c:pt>
                <c:pt idx="18">
                  <c:v>26980</c:v>
                </c:pt>
                <c:pt idx="19">
                  <c:v>27166</c:v>
                </c:pt>
                <c:pt idx="20">
                  <c:v>27346</c:v>
                </c:pt>
                <c:pt idx="21">
                  <c:v>27531</c:v>
                </c:pt>
                <c:pt idx="22">
                  <c:v>27711</c:v>
                </c:pt>
                <c:pt idx="23">
                  <c:v>27869</c:v>
                </c:pt>
                <c:pt idx="24">
                  <c:v>28044</c:v>
                </c:pt>
                <c:pt idx="25">
                  <c:v>28214</c:v>
                </c:pt>
                <c:pt idx="26">
                  <c:v>28383</c:v>
                </c:pt>
                <c:pt idx="27">
                  <c:v>28544</c:v>
                </c:pt>
                <c:pt idx="28">
                  <c:v>28725</c:v>
                </c:pt>
                <c:pt idx="29">
                  <c:v>28892</c:v>
                </c:pt>
                <c:pt idx="30">
                  <c:v>29061</c:v>
                </c:pt>
                <c:pt idx="31">
                  <c:v>29236</c:v>
                </c:pt>
                <c:pt idx="32">
                  <c:v>29412</c:v>
                </c:pt>
                <c:pt idx="33">
                  <c:v>29585</c:v>
                </c:pt>
                <c:pt idx="34">
                  <c:v>29765</c:v>
                </c:pt>
                <c:pt idx="35">
                  <c:v>29933</c:v>
                </c:pt>
                <c:pt idx="36">
                  <c:v>30107</c:v>
                </c:pt>
                <c:pt idx="37">
                  <c:v>30266</c:v>
                </c:pt>
                <c:pt idx="38">
                  <c:v>30436</c:v>
                </c:pt>
                <c:pt idx="39">
                  <c:v>30595</c:v>
                </c:pt>
                <c:pt idx="40">
                  <c:v>30747</c:v>
                </c:pt>
                <c:pt idx="41">
                  <c:v>30895</c:v>
                </c:pt>
                <c:pt idx="42">
                  <c:v>31047</c:v>
                </c:pt>
                <c:pt idx="43">
                  <c:v>31200</c:v>
                </c:pt>
                <c:pt idx="44">
                  <c:v>31351</c:v>
                </c:pt>
                <c:pt idx="45">
                  <c:v>31505</c:v>
                </c:pt>
                <c:pt idx="46">
                  <c:v>31654</c:v>
                </c:pt>
                <c:pt idx="47">
                  <c:v>31803</c:v>
                </c:pt>
                <c:pt idx="48">
                  <c:v>31948</c:v>
                </c:pt>
                <c:pt idx="49">
                  <c:v>32089</c:v>
                </c:pt>
                <c:pt idx="50">
                  <c:v>32233</c:v>
                </c:pt>
                <c:pt idx="51">
                  <c:v>32374</c:v>
                </c:pt>
                <c:pt idx="52">
                  <c:v>32511</c:v>
                </c:pt>
                <c:pt idx="53">
                  <c:v>32651</c:v>
                </c:pt>
                <c:pt idx="54">
                  <c:v>32786</c:v>
                </c:pt>
                <c:pt idx="55">
                  <c:v>32922</c:v>
                </c:pt>
                <c:pt idx="56">
                  <c:v>33054</c:v>
                </c:pt>
                <c:pt idx="57">
                  <c:v>33187</c:v>
                </c:pt>
                <c:pt idx="58">
                  <c:v>33322</c:v>
                </c:pt>
                <c:pt idx="59">
                  <c:v>33453</c:v>
                </c:pt>
                <c:pt idx="60">
                  <c:v>33581</c:v>
                </c:pt>
                <c:pt idx="61">
                  <c:v>33715</c:v>
                </c:pt>
                <c:pt idx="62">
                  <c:v>33833</c:v>
                </c:pt>
                <c:pt idx="63">
                  <c:v>33959</c:v>
                </c:pt>
                <c:pt idx="64">
                  <c:v>34090</c:v>
                </c:pt>
                <c:pt idx="65">
                  <c:v>34230</c:v>
                </c:pt>
                <c:pt idx="66">
                  <c:v>34362</c:v>
                </c:pt>
                <c:pt idx="67">
                  <c:v>34504</c:v>
                </c:pt>
                <c:pt idx="68">
                  <c:v>34642</c:v>
                </c:pt>
                <c:pt idx="69">
                  <c:v>34799</c:v>
                </c:pt>
                <c:pt idx="70">
                  <c:v>34962</c:v>
                </c:pt>
                <c:pt idx="71">
                  <c:v>35142</c:v>
                </c:pt>
                <c:pt idx="72">
                  <c:v>35322</c:v>
                </c:pt>
                <c:pt idx="73">
                  <c:v>35509</c:v>
                </c:pt>
                <c:pt idx="74">
                  <c:v>35719</c:v>
                </c:pt>
                <c:pt idx="75">
                  <c:v>35902</c:v>
                </c:pt>
                <c:pt idx="76">
                  <c:v>36092</c:v>
                </c:pt>
                <c:pt idx="77">
                  <c:v>36300</c:v>
                </c:pt>
                <c:pt idx="78">
                  <c:v>36499</c:v>
                </c:pt>
                <c:pt idx="79">
                  <c:v>36708</c:v>
                </c:pt>
                <c:pt idx="80">
                  <c:v>36906</c:v>
                </c:pt>
                <c:pt idx="81">
                  <c:v>37102</c:v>
                </c:pt>
                <c:pt idx="82">
                  <c:v>37294</c:v>
                </c:pt>
                <c:pt idx="83">
                  <c:v>37498</c:v>
                </c:pt>
                <c:pt idx="84">
                  <c:v>37698</c:v>
                </c:pt>
                <c:pt idx="85">
                  <c:v>37918</c:v>
                </c:pt>
                <c:pt idx="86">
                  <c:v>38114</c:v>
                </c:pt>
                <c:pt idx="87">
                  <c:v>38315</c:v>
                </c:pt>
                <c:pt idx="88">
                  <c:v>38519</c:v>
                </c:pt>
                <c:pt idx="89">
                  <c:v>38715</c:v>
                </c:pt>
                <c:pt idx="90">
                  <c:v>38919</c:v>
                </c:pt>
                <c:pt idx="91">
                  <c:v>39127</c:v>
                </c:pt>
                <c:pt idx="92">
                  <c:v>39335</c:v>
                </c:pt>
                <c:pt idx="93">
                  <c:v>39533</c:v>
                </c:pt>
                <c:pt idx="94">
                  <c:v>39728</c:v>
                </c:pt>
                <c:pt idx="95">
                  <c:v>39936</c:v>
                </c:pt>
                <c:pt idx="96">
                  <c:v>40149</c:v>
                </c:pt>
                <c:pt idx="97">
                  <c:v>40360</c:v>
                </c:pt>
                <c:pt idx="98">
                  <c:v>40598</c:v>
                </c:pt>
                <c:pt idx="99">
                  <c:v>40864</c:v>
                </c:pt>
                <c:pt idx="100">
                  <c:v>42328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8F78-4103-97F0-4FD0AA24A3FA}"/>
            </c:ext>
          </c:extLst>
        </c:ser>
        <c:ser>
          <c:idx val="2"/>
          <c:order val="2"/>
          <c:tx>
            <c:strRef>
              <c:f>VR2-3</c:f>
              <c:strCache>
                <c:ptCount val="1"/>
                <c:pt idx="0">
                  <c:v>VR2-3</c:v>
                </c:pt>
              </c:strCache>
            </c:strRef>
          </c:tx>
          <c:marker>
            <c:symbol val="none"/>
          </c:marker>
          <c:xVal>
            <c:numRef>
              <c:f>'VR2'!$V$4:$V$104</c:f>
              <c:numCache>
                <c:formatCode>General</c:formatCode>
                <c:ptCount val="101"/>
                <c:pt idx="0">
                  <c:v>20881</c:v>
                </c:pt>
                <c:pt idx="1">
                  <c:v>22398</c:v>
                </c:pt>
                <c:pt idx="2">
                  <c:v>23113</c:v>
                </c:pt>
                <c:pt idx="3">
                  <c:v>23666</c:v>
                </c:pt>
                <c:pt idx="4">
                  <c:v>24106</c:v>
                </c:pt>
                <c:pt idx="5">
                  <c:v>24493</c:v>
                </c:pt>
                <c:pt idx="6">
                  <c:v>24817</c:v>
                </c:pt>
                <c:pt idx="7">
                  <c:v>25152</c:v>
                </c:pt>
                <c:pt idx="8">
                  <c:v>25460</c:v>
                </c:pt>
                <c:pt idx="9">
                  <c:v>25782</c:v>
                </c:pt>
                <c:pt idx="10">
                  <c:v>26060</c:v>
                </c:pt>
                <c:pt idx="11">
                  <c:v>26321</c:v>
                </c:pt>
                <c:pt idx="12">
                  <c:v>26565</c:v>
                </c:pt>
                <c:pt idx="13">
                  <c:v>26821</c:v>
                </c:pt>
                <c:pt idx="14">
                  <c:v>27052</c:v>
                </c:pt>
                <c:pt idx="15">
                  <c:v>27268</c:v>
                </c:pt>
                <c:pt idx="16">
                  <c:v>27489</c:v>
                </c:pt>
                <c:pt idx="17">
                  <c:v>27684</c:v>
                </c:pt>
                <c:pt idx="18">
                  <c:v>27882</c:v>
                </c:pt>
                <c:pt idx="19">
                  <c:v>28067</c:v>
                </c:pt>
                <c:pt idx="20">
                  <c:v>28258</c:v>
                </c:pt>
                <c:pt idx="21">
                  <c:v>28432</c:v>
                </c:pt>
                <c:pt idx="22">
                  <c:v>28612</c:v>
                </c:pt>
                <c:pt idx="23">
                  <c:v>28778</c:v>
                </c:pt>
                <c:pt idx="24">
                  <c:v>28939</c:v>
                </c:pt>
                <c:pt idx="25">
                  <c:v>29095</c:v>
                </c:pt>
                <c:pt idx="26">
                  <c:v>29260</c:v>
                </c:pt>
                <c:pt idx="27">
                  <c:v>29420</c:v>
                </c:pt>
                <c:pt idx="28">
                  <c:v>29578</c:v>
                </c:pt>
                <c:pt idx="29">
                  <c:v>29736</c:v>
                </c:pt>
                <c:pt idx="30">
                  <c:v>29897</c:v>
                </c:pt>
                <c:pt idx="31">
                  <c:v>30058</c:v>
                </c:pt>
                <c:pt idx="32">
                  <c:v>30223</c:v>
                </c:pt>
                <c:pt idx="33">
                  <c:v>30389</c:v>
                </c:pt>
                <c:pt idx="34">
                  <c:v>30559</c:v>
                </c:pt>
                <c:pt idx="35">
                  <c:v>30710</c:v>
                </c:pt>
                <c:pt idx="36">
                  <c:v>30865</c:v>
                </c:pt>
                <c:pt idx="37">
                  <c:v>31024</c:v>
                </c:pt>
                <c:pt idx="38">
                  <c:v>31171</c:v>
                </c:pt>
                <c:pt idx="39">
                  <c:v>31334</c:v>
                </c:pt>
                <c:pt idx="40">
                  <c:v>31487</c:v>
                </c:pt>
                <c:pt idx="41">
                  <c:v>31635</c:v>
                </c:pt>
                <c:pt idx="42">
                  <c:v>31785</c:v>
                </c:pt>
                <c:pt idx="43">
                  <c:v>31933</c:v>
                </c:pt>
                <c:pt idx="44">
                  <c:v>32090</c:v>
                </c:pt>
                <c:pt idx="45">
                  <c:v>32246</c:v>
                </c:pt>
                <c:pt idx="46">
                  <c:v>32392</c:v>
                </c:pt>
                <c:pt idx="47">
                  <c:v>32541</c:v>
                </c:pt>
                <c:pt idx="48">
                  <c:v>32673</c:v>
                </c:pt>
                <c:pt idx="49">
                  <c:v>32811</c:v>
                </c:pt>
                <c:pt idx="50">
                  <c:v>32958</c:v>
                </c:pt>
                <c:pt idx="51">
                  <c:v>33096</c:v>
                </c:pt>
                <c:pt idx="52">
                  <c:v>33233</c:v>
                </c:pt>
                <c:pt idx="53">
                  <c:v>33385</c:v>
                </c:pt>
                <c:pt idx="54">
                  <c:v>33526</c:v>
                </c:pt>
                <c:pt idx="55">
                  <c:v>33659</c:v>
                </c:pt>
                <c:pt idx="56">
                  <c:v>33788</c:v>
                </c:pt>
                <c:pt idx="57">
                  <c:v>33914</c:v>
                </c:pt>
                <c:pt idx="58">
                  <c:v>34039</c:v>
                </c:pt>
                <c:pt idx="59">
                  <c:v>34170</c:v>
                </c:pt>
                <c:pt idx="60">
                  <c:v>34282</c:v>
                </c:pt>
                <c:pt idx="61">
                  <c:v>34422</c:v>
                </c:pt>
                <c:pt idx="62">
                  <c:v>34547</c:v>
                </c:pt>
                <c:pt idx="63">
                  <c:v>34677</c:v>
                </c:pt>
                <c:pt idx="64">
                  <c:v>34792</c:v>
                </c:pt>
                <c:pt idx="65">
                  <c:v>34914</c:v>
                </c:pt>
                <c:pt idx="66">
                  <c:v>35044</c:v>
                </c:pt>
                <c:pt idx="67">
                  <c:v>35177</c:v>
                </c:pt>
                <c:pt idx="68">
                  <c:v>35304</c:v>
                </c:pt>
                <c:pt idx="69">
                  <c:v>35434</c:v>
                </c:pt>
                <c:pt idx="70">
                  <c:v>35581</c:v>
                </c:pt>
                <c:pt idx="71">
                  <c:v>35736</c:v>
                </c:pt>
                <c:pt idx="72">
                  <c:v>35903</c:v>
                </c:pt>
                <c:pt idx="73">
                  <c:v>36067</c:v>
                </c:pt>
                <c:pt idx="74">
                  <c:v>36253</c:v>
                </c:pt>
                <c:pt idx="75">
                  <c:v>36439</c:v>
                </c:pt>
                <c:pt idx="76">
                  <c:v>36639</c:v>
                </c:pt>
                <c:pt idx="77">
                  <c:v>36837</c:v>
                </c:pt>
                <c:pt idx="78">
                  <c:v>37038</c:v>
                </c:pt>
                <c:pt idx="79">
                  <c:v>37245</c:v>
                </c:pt>
                <c:pt idx="80">
                  <c:v>37446</c:v>
                </c:pt>
                <c:pt idx="81">
                  <c:v>37647</c:v>
                </c:pt>
                <c:pt idx="82">
                  <c:v>37859</c:v>
                </c:pt>
                <c:pt idx="83">
                  <c:v>38068</c:v>
                </c:pt>
                <c:pt idx="84">
                  <c:v>38250</c:v>
                </c:pt>
                <c:pt idx="85">
                  <c:v>38450</c:v>
                </c:pt>
                <c:pt idx="86">
                  <c:v>38651</c:v>
                </c:pt>
                <c:pt idx="87">
                  <c:v>38850</c:v>
                </c:pt>
                <c:pt idx="88">
                  <c:v>39056</c:v>
                </c:pt>
                <c:pt idx="89">
                  <c:v>39255</c:v>
                </c:pt>
                <c:pt idx="90">
                  <c:v>39458</c:v>
                </c:pt>
                <c:pt idx="91">
                  <c:v>39650</c:v>
                </c:pt>
                <c:pt idx="92">
                  <c:v>39848</c:v>
                </c:pt>
                <c:pt idx="93">
                  <c:v>40045</c:v>
                </c:pt>
                <c:pt idx="94">
                  <c:v>40243</c:v>
                </c:pt>
                <c:pt idx="95">
                  <c:v>40443</c:v>
                </c:pt>
                <c:pt idx="96">
                  <c:v>40639</c:v>
                </c:pt>
                <c:pt idx="97">
                  <c:v>40836</c:v>
                </c:pt>
                <c:pt idx="98">
                  <c:v>41045</c:v>
                </c:pt>
                <c:pt idx="99">
                  <c:v>41325</c:v>
                </c:pt>
                <c:pt idx="100">
                  <c:v>42846</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8F78-4103-97F0-4FD0AA24A3FA}"/>
            </c:ext>
          </c:extLst>
        </c:ser>
        <c:ser>
          <c:idx val="3"/>
          <c:order val="3"/>
          <c:tx>
            <c:strRef>
              <c:f>VR2-4</c:f>
              <c:strCache>
                <c:ptCount val="1"/>
                <c:pt idx="0">
                  <c:v>VR2-4</c:v>
                </c:pt>
              </c:strCache>
            </c:strRef>
          </c:tx>
          <c:marker>
            <c:symbol val="none"/>
          </c:marker>
          <c:xVal>
            <c:numRef>
              <c:f>'VR2'!$AE$4:$AE$104</c:f>
              <c:numCache>
                <c:formatCode>General</c:formatCode>
                <c:ptCount val="101"/>
                <c:pt idx="0">
                  <c:v>20428</c:v>
                </c:pt>
                <c:pt idx="1">
                  <c:v>22084</c:v>
                </c:pt>
                <c:pt idx="2">
                  <c:v>22685</c:v>
                </c:pt>
                <c:pt idx="3">
                  <c:v>23211</c:v>
                </c:pt>
                <c:pt idx="4">
                  <c:v>23684</c:v>
                </c:pt>
                <c:pt idx="5">
                  <c:v>24092</c:v>
                </c:pt>
                <c:pt idx="6">
                  <c:v>24452</c:v>
                </c:pt>
                <c:pt idx="7">
                  <c:v>24791</c:v>
                </c:pt>
                <c:pt idx="8">
                  <c:v>25098</c:v>
                </c:pt>
                <c:pt idx="9">
                  <c:v>25369</c:v>
                </c:pt>
                <c:pt idx="10">
                  <c:v>25649</c:v>
                </c:pt>
                <c:pt idx="11">
                  <c:v>25910</c:v>
                </c:pt>
                <c:pt idx="12">
                  <c:v>26163</c:v>
                </c:pt>
                <c:pt idx="13">
                  <c:v>26396</c:v>
                </c:pt>
                <c:pt idx="14">
                  <c:v>26616</c:v>
                </c:pt>
                <c:pt idx="15">
                  <c:v>26820</c:v>
                </c:pt>
                <c:pt idx="16">
                  <c:v>27041</c:v>
                </c:pt>
                <c:pt idx="17">
                  <c:v>27238</c:v>
                </c:pt>
                <c:pt idx="18">
                  <c:v>27439</c:v>
                </c:pt>
                <c:pt idx="19">
                  <c:v>27629</c:v>
                </c:pt>
                <c:pt idx="20">
                  <c:v>27822</c:v>
                </c:pt>
                <c:pt idx="21">
                  <c:v>28004</c:v>
                </c:pt>
                <c:pt idx="22">
                  <c:v>28171</c:v>
                </c:pt>
                <c:pt idx="23">
                  <c:v>28345</c:v>
                </c:pt>
                <c:pt idx="24">
                  <c:v>28506</c:v>
                </c:pt>
                <c:pt idx="25">
                  <c:v>28672</c:v>
                </c:pt>
                <c:pt idx="26">
                  <c:v>28825</c:v>
                </c:pt>
                <c:pt idx="27">
                  <c:v>28997</c:v>
                </c:pt>
                <c:pt idx="28">
                  <c:v>29175</c:v>
                </c:pt>
                <c:pt idx="29">
                  <c:v>29346</c:v>
                </c:pt>
                <c:pt idx="30">
                  <c:v>29508</c:v>
                </c:pt>
                <c:pt idx="31">
                  <c:v>29678</c:v>
                </c:pt>
                <c:pt idx="32">
                  <c:v>29845</c:v>
                </c:pt>
                <c:pt idx="33">
                  <c:v>30012</c:v>
                </c:pt>
                <c:pt idx="34">
                  <c:v>30176</c:v>
                </c:pt>
                <c:pt idx="35">
                  <c:v>30344</c:v>
                </c:pt>
                <c:pt idx="36">
                  <c:v>30504</c:v>
                </c:pt>
                <c:pt idx="37">
                  <c:v>30658</c:v>
                </c:pt>
                <c:pt idx="38">
                  <c:v>30807</c:v>
                </c:pt>
                <c:pt idx="39">
                  <c:v>30968</c:v>
                </c:pt>
                <c:pt idx="40">
                  <c:v>31127</c:v>
                </c:pt>
                <c:pt idx="41">
                  <c:v>31285</c:v>
                </c:pt>
                <c:pt idx="42">
                  <c:v>31448</c:v>
                </c:pt>
                <c:pt idx="43">
                  <c:v>31589</c:v>
                </c:pt>
                <c:pt idx="44">
                  <c:v>31742</c:v>
                </c:pt>
                <c:pt idx="45">
                  <c:v>31878</c:v>
                </c:pt>
                <c:pt idx="46">
                  <c:v>32024</c:v>
                </c:pt>
                <c:pt idx="47">
                  <c:v>32168</c:v>
                </c:pt>
                <c:pt idx="48">
                  <c:v>32308</c:v>
                </c:pt>
                <c:pt idx="49">
                  <c:v>32439</c:v>
                </c:pt>
                <c:pt idx="50">
                  <c:v>32575</c:v>
                </c:pt>
                <c:pt idx="51">
                  <c:v>32713</c:v>
                </c:pt>
                <c:pt idx="52">
                  <c:v>32850</c:v>
                </c:pt>
                <c:pt idx="53">
                  <c:v>32978</c:v>
                </c:pt>
                <c:pt idx="54">
                  <c:v>33116</c:v>
                </c:pt>
                <c:pt idx="55">
                  <c:v>33251</c:v>
                </c:pt>
                <c:pt idx="56">
                  <c:v>33383</c:v>
                </c:pt>
                <c:pt idx="57">
                  <c:v>33518</c:v>
                </c:pt>
                <c:pt idx="58">
                  <c:v>33657</c:v>
                </c:pt>
                <c:pt idx="59">
                  <c:v>33789</c:v>
                </c:pt>
                <c:pt idx="60">
                  <c:v>33919</c:v>
                </c:pt>
                <c:pt idx="61">
                  <c:v>34036</c:v>
                </c:pt>
                <c:pt idx="62">
                  <c:v>34165</c:v>
                </c:pt>
                <c:pt idx="63">
                  <c:v>34297</c:v>
                </c:pt>
                <c:pt idx="64">
                  <c:v>34420</c:v>
                </c:pt>
                <c:pt idx="65">
                  <c:v>34549</c:v>
                </c:pt>
                <c:pt idx="66">
                  <c:v>34675</c:v>
                </c:pt>
                <c:pt idx="67">
                  <c:v>34811</c:v>
                </c:pt>
                <c:pt idx="68">
                  <c:v>34943</c:v>
                </c:pt>
                <c:pt idx="69">
                  <c:v>35086</c:v>
                </c:pt>
                <c:pt idx="70">
                  <c:v>35237</c:v>
                </c:pt>
                <c:pt idx="71">
                  <c:v>35412</c:v>
                </c:pt>
                <c:pt idx="72">
                  <c:v>35579</c:v>
                </c:pt>
                <c:pt idx="73">
                  <c:v>35770</c:v>
                </c:pt>
                <c:pt idx="74">
                  <c:v>35960</c:v>
                </c:pt>
                <c:pt idx="75">
                  <c:v>36152</c:v>
                </c:pt>
                <c:pt idx="76">
                  <c:v>36339</c:v>
                </c:pt>
                <c:pt idx="77">
                  <c:v>36540</c:v>
                </c:pt>
                <c:pt idx="78">
                  <c:v>36737</c:v>
                </c:pt>
                <c:pt idx="79">
                  <c:v>36937</c:v>
                </c:pt>
                <c:pt idx="80">
                  <c:v>37149</c:v>
                </c:pt>
                <c:pt idx="81">
                  <c:v>37350</c:v>
                </c:pt>
                <c:pt idx="82">
                  <c:v>37549</c:v>
                </c:pt>
                <c:pt idx="83">
                  <c:v>37739</c:v>
                </c:pt>
                <c:pt idx="84">
                  <c:v>37947</c:v>
                </c:pt>
                <c:pt idx="85">
                  <c:v>38137</c:v>
                </c:pt>
                <c:pt idx="86">
                  <c:v>38334</c:v>
                </c:pt>
                <c:pt idx="87">
                  <c:v>38536</c:v>
                </c:pt>
                <c:pt idx="88">
                  <c:v>38741</c:v>
                </c:pt>
                <c:pt idx="89">
                  <c:v>38957</c:v>
                </c:pt>
                <c:pt idx="90">
                  <c:v>39155</c:v>
                </c:pt>
                <c:pt idx="91">
                  <c:v>39356</c:v>
                </c:pt>
                <c:pt idx="92">
                  <c:v>39557</c:v>
                </c:pt>
                <c:pt idx="93">
                  <c:v>39746</c:v>
                </c:pt>
                <c:pt idx="94">
                  <c:v>39959</c:v>
                </c:pt>
                <c:pt idx="95">
                  <c:v>40161</c:v>
                </c:pt>
                <c:pt idx="96">
                  <c:v>40361</c:v>
                </c:pt>
                <c:pt idx="97">
                  <c:v>40574</c:v>
                </c:pt>
                <c:pt idx="98">
                  <c:v>40809</c:v>
                </c:pt>
                <c:pt idx="99">
                  <c:v>41066</c:v>
                </c:pt>
                <c:pt idx="100">
                  <c:v>42893</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8F78-4103-97F0-4FD0AA24A3FA}"/>
            </c:ext>
          </c:extLst>
        </c:ser>
        <c:ser>
          <c:idx val="4"/>
          <c:order val="4"/>
          <c:tx>
            <c:strRef>
              <c:f>VR2-5</c:f>
              <c:strCache>
                <c:ptCount val="1"/>
                <c:pt idx="0">
                  <c:v>VR2-5</c:v>
                </c:pt>
              </c:strCache>
            </c:strRef>
          </c:tx>
          <c:marker>
            <c:symbol val="none"/>
          </c:marker>
          <c:xVal>
            <c:numRef>
              <c:f>'VR2'!$AN$4:$AN$104</c:f>
              <c:numCache>
                <c:formatCode>General</c:formatCode>
                <c:ptCount val="101"/>
                <c:pt idx="0">
                  <c:v>15649</c:v>
                </c:pt>
                <c:pt idx="1">
                  <c:v>23121</c:v>
                </c:pt>
                <c:pt idx="2">
                  <c:v>24214</c:v>
                </c:pt>
                <c:pt idx="3">
                  <c:v>24923</c:v>
                </c:pt>
                <c:pt idx="4">
                  <c:v>25424</c:v>
                </c:pt>
                <c:pt idx="5">
                  <c:v>25856</c:v>
                </c:pt>
                <c:pt idx="6">
                  <c:v>26247</c:v>
                </c:pt>
                <c:pt idx="7">
                  <c:v>26572</c:v>
                </c:pt>
                <c:pt idx="8">
                  <c:v>26889</c:v>
                </c:pt>
                <c:pt idx="9">
                  <c:v>27191</c:v>
                </c:pt>
                <c:pt idx="10">
                  <c:v>27474</c:v>
                </c:pt>
                <c:pt idx="11">
                  <c:v>27730</c:v>
                </c:pt>
                <c:pt idx="12">
                  <c:v>27998</c:v>
                </c:pt>
                <c:pt idx="13">
                  <c:v>28237</c:v>
                </c:pt>
                <c:pt idx="14">
                  <c:v>28470</c:v>
                </c:pt>
                <c:pt idx="15">
                  <c:v>28684</c:v>
                </c:pt>
                <c:pt idx="16">
                  <c:v>28910</c:v>
                </c:pt>
                <c:pt idx="17">
                  <c:v>29125</c:v>
                </c:pt>
                <c:pt idx="18">
                  <c:v>29317</c:v>
                </c:pt>
                <c:pt idx="19">
                  <c:v>29524</c:v>
                </c:pt>
                <c:pt idx="20">
                  <c:v>29718</c:v>
                </c:pt>
                <c:pt idx="21">
                  <c:v>29914</c:v>
                </c:pt>
                <c:pt idx="22">
                  <c:v>30103</c:v>
                </c:pt>
                <c:pt idx="23">
                  <c:v>30285</c:v>
                </c:pt>
                <c:pt idx="24">
                  <c:v>30495</c:v>
                </c:pt>
                <c:pt idx="25">
                  <c:v>30674</c:v>
                </c:pt>
                <c:pt idx="26">
                  <c:v>30845</c:v>
                </c:pt>
                <c:pt idx="27">
                  <c:v>31032</c:v>
                </c:pt>
                <c:pt idx="28">
                  <c:v>31218</c:v>
                </c:pt>
                <c:pt idx="29">
                  <c:v>31393</c:v>
                </c:pt>
                <c:pt idx="30">
                  <c:v>31566</c:v>
                </c:pt>
                <c:pt idx="31">
                  <c:v>31731</c:v>
                </c:pt>
                <c:pt idx="32">
                  <c:v>31898</c:v>
                </c:pt>
                <c:pt idx="33">
                  <c:v>32070</c:v>
                </c:pt>
                <c:pt idx="34">
                  <c:v>32238</c:v>
                </c:pt>
                <c:pt idx="35">
                  <c:v>32403</c:v>
                </c:pt>
                <c:pt idx="36">
                  <c:v>32568</c:v>
                </c:pt>
                <c:pt idx="37">
                  <c:v>32727</c:v>
                </c:pt>
                <c:pt idx="38">
                  <c:v>32873</c:v>
                </c:pt>
                <c:pt idx="39">
                  <c:v>33034</c:v>
                </c:pt>
                <c:pt idx="40">
                  <c:v>33184</c:v>
                </c:pt>
                <c:pt idx="41">
                  <c:v>33337</c:v>
                </c:pt>
                <c:pt idx="42">
                  <c:v>33477</c:v>
                </c:pt>
                <c:pt idx="43">
                  <c:v>33623</c:v>
                </c:pt>
                <c:pt idx="44">
                  <c:v>33773</c:v>
                </c:pt>
                <c:pt idx="45">
                  <c:v>33931</c:v>
                </c:pt>
                <c:pt idx="46">
                  <c:v>34089</c:v>
                </c:pt>
                <c:pt idx="47">
                  <c:v>34232</c:v>
                </c:pt>
                <c:pt idx="48">
                  <c:v>34368</c:v>
                </c:pt>
                <c:pt idx="49">
                  <c:v>34514</c:v>
                </c:pt>
                <c:pt idx="50">
                  <c:v>34663</c:v>
                </c:pt>
                <c:pt idx="51">
                  <c:v>34807</c:v>
                </c:pt>
                <c:pt idx="52">
                  <c:v>34954</c:v>
                </c:pt>
                <c:pt idx="53">
                  <c:v>35099</c:v>
                </c:pt>
                <c:pt idx="54">
                  <c:v>35247</c:v>
                </c:pt>
                <c:pt idx="55">
                  <c:v>35388</c:v>
                </c:pt>
                <c:pt idx="56">
                  <c:v>35526</c:v>
                </c:pt>
                <c:pt idx="57">
                  <c:v>35670</c:v>
                </c:pt>
                <c:pt idx="58">
                  <c:v>35814</c:v>
                </c:pt>
                <c:pt idx="59">
                  <c:v>35970</c:v>
                </c:pt>
                <c:pt idx="60">
                  <c:v>36116</c:v>
                </c:pt>
                <c:pt idx="61">
                  <c:v>36279</c:v>
                </c:pt>
                <c:pt idx="62">
                  <c:v>36439</c:v>
                </c:pt>
                <c:pt idx="63">
                  <c:v>36598</c:v>
                </c:pt>
                <c:pt idx="64">
                  <c:v>36760</c:v>
                </c:pt>
                <c:pt idx="65">
                  <c:v>36917</c:v>
                </c:pt>
                <c:pt idx="66">
                  <c:v>37065</c:v>
                </c:pt>
                <c:pt idx="67">
                  <c:v>37240</c:v>
                </c:pt>
                <c:pt idx="68">
                  <c:v>37408</c:v>
                </c:pt>
                <c:pt idx="69">
                  <c:v>37569</c:v>
                </c:pt>
                <c:pt idx="70">
                  <c:v>37740</c:v>
                </c:pt>
                <c:pt idx="71">
                  <c:v>37912</c:v>
                </c:pt>
                <c:pt idx="72">
                  <c:v>38084</c:v>
                </c:pt>
                <c:pt idx="73">
                  <c:v>38262</c:v>
                </c:pt>
                <c:pt idx="74">
                  <c:v>38454</c:v>
                </c:pt>
                <c:pt idx="75">
                  <c:v>38649</c:v>
                </c:pt>
                <c:pt idx="76">
                  <c:v>38838</c:v>
                </c:pt>
                <c:pt idx="77">
                  <c:v>39025</c:v>
                </c:pt>
                <c:pt idx="78">
                  <c:v>39221</c:v>
                </c:pt>
                <c:pt idx="79">
                  <c:v>39421</c:v>
                </c:pt>
                <c:pt idx="80">
                  <c:v>39626</c:v>
                </c:pt>
                <c:pt idx="81">
                  <c:v>39831</c:v>
                </c:pt>
                <c:pt idx="82">
                  <c:v>40024</c:v>
                </c:pt>
                <c:pt idx="83">
                  <c:v>40236</c:v>
                </c:pt>
                <c:pt idx="84">
                  <c:v>40441</c:v>
                </c:pt>
                <c:pt idx="85">
                  <c:v>40639</c:v>
                </c:pt>
                <c:pt idx="86">
                  <c:v>40850</c:v>
                </c:pt>
                <c:pt idx="87">
                  <c:v>41062</c:v>
                </c:pt>
                <c:pt idx="88">
                  <c:v>41277</c:v>
                </c:pt>
                <c:pt idx="89">
                  <c:v>41501</c:v>
                </c:pt>
                <c:pt idx="90">
                  <c:v>41729</c:v>
                </c:pt>
                <c:pt idx="91">
                  <c:v>41960</c:v>
                </c:pt>
                <c:pt idx="92">
                  <c:v>42202</c:v>
                </c:pt>
                <c:pt idx="93">
                  <c:v>42457</c:v>
                </c:pt>
                <c:pt idx="94">
                  <c:v>42730</c:v>
                </c:pt>
                <c:pt idx="95">
                  <c:v>43020</c:v>
                </c:pt>
                <c:pt idx="96">
                  <c:v>43359</c:v>
                </c:pt>
                <c:pt idx="97">
                  <c:v>43743</c:v>
                </c:pt>
                <c:pt idx="98">
                  <c:v>44234</c:v>
                </c:pt>
                <c:pt idx="99">
                  <c:v>44978</c:v>
                </c:pt>
                <c:pt idx="100">
                  <c:v>53288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4-8F78-4103-97F0-4FD0AA24A3FA}"/>
            </c:ext>
          </c:extLst>
        </c:ser>
        <c:ser>
          <c:idx val="5"/>
          <c:order val="5"/>
          <c:tx>
            <c:strRef>
              <c:f>VR2-6</c:f>
              <c:strCache>
                <c:ptCount val="1"/>
                <c:pt idx="0">
                  <c:v>VR2-6</c:v>
                </c:pt>
              </c:strCache>
            </c:strRef>
          </c:tx>
          <c:marker>
            <c:symbol val="none"/>
          </c:marker>
          <c:xVal>
            <c:numRef>
              <c:f>'VR2'!$AW$4:$AW$104</c:f>
              <c:numCache>
                <c:formatCode>General</c:formatCode>
                <c:ptCount val="101"/>
                <c:pt idx="0">
                  <c:v>14209</c:v>
                </c:pt>
                <c:pt idx="1">
                  <c:v>18923</c:v>
                </c:pt>
                <c:pt idx="2">
                  <c:v>19951</c:v>
                </c:pt>
                <c:pt idx="3">
                  <c:v>20593</c:v>
                </c:pt>
                <c:pt idx="4">
                  <c:v>21145</c:v>
                </c:pt>
                <c:pt idx="5">
                  <c:v>21565</c:v>
                </c:pt>
                <c:pt idx="6">
                  <c:v>21941</c:v>
                </c:pt>
                <c:pt idx="7">
                  <c:v>22278</c:v>
                </c:pt>
                <c:pt idx="8">
                  <c:v>22566</c:v>
                </c:pt>
                <c:pt idx="9">
                  <c:v>22837</c:v>
                </c:pt>
                <c:pt idx="10">
                  <c:v>23099</c:v>
                </c:pt>
                <c:pt idx="11">
                  <c:v>23335</c:v>
                </c:pt>
                <c:pt idx="12">
                  <c:v>23555</c:v>
                </c:pt>
                <c:pt idx="13">
                  <c:v>23770</c:v>
                </c:pt>
                <c:pt idx="14">
                  <c:v>23966</c:v>
                </c:pt>
                <c:pt idx="15">
                  <c:v>24164</c:v>
                </c:pt>
                <c:pt idx="16">
                  <c:v>24354</c:v>
                </c:pt>
                <c:pt idx="17">
                  <c:v>24546</c:v>
                </c:pt>
                <c:pt idx="18">
                  <c:v>24726</c:v>
                </c:pt>
                <c:pt idx="19">
                  <c:v>24896</c:v>
                </c:pt>
                <c:pt idx="20">
                  <c:v>25060</c:v>
                </c:pt>
                <c:pt idx="21">
                  <c:v>25226</c:v>
                </c:pt>
                <c:pt idx="22">
                  <c:v>25387</c:v>
                </c:pt>
                <c:pt idx="23">
                  <c:v>25532</c:v>
                </c:pt>
                <c:pt idx="24">
                  <c:v>25678</c:v>
                </c:pt>
                <c:pt idx="25">
                  <c:v>25816</c:v>
                </c:pt>
                <c:pt idx="26">
                  <c:v>25960</c:v>
                </c:pt>
                <c:pt idx="27">
                  <c:v>26105</c:v>
                </c:pt>
                <c:pt idx="28">
                  <c:v>26236</c:v>
                </c:pt>
                <c:pt idx="29">
                  <c:v>26368</c:v>
                </c:pt>
                <c:pt idx="30">
                  <c:v>26498</c:v>
                </c:pt>
                <c:pt idx="31">
                  <c:v>26616</c:v>
                </c:pt>
                <c:pt idx="32">
                  <c:v>26744</c:v>
                </c:pt>
                <c:pt idx="33">
                  <c:v>26869</c:v>
                </c:pt>
                <c:pt idx="34">
                  <c:v>26994</c:v>
                </c:pt>
                <c:pt idx="35">
                  <c:v>27121</c:v>
                </c:pt>
                <c:pt idx="36">
                  <c:v>27245</c:v>
                </c:pt>
                <c:pt idx="37">
                  <c:v>27375</c:v>
                </c:pt>
                <c:pt idx="38">
                  <c:v>27499</c:v>
                </c:pt>
                <c:pt idx="39">
                  <c:v>27623</c:v>
                </c:pt>
                <c:pt idx="40">
                  <c:v>27745</c:v>
                </c:pt>
                <c:pt idx="41">
                  <c:v>27859</c:v>
                </c:pt>
                <c:pt idx="42">
                  <c:v>27972</c:v>
                </c:pt>
                <c:pt idx="43">
                  <c:v>28092</c:v>
                </c:pt>
                <c:pt idx="44">
                  <c:v>28211</c:v>
                </c:pt>
                <c:pt idx="45">
                  <c:v>28324</c:v>
                </c:pt>
                <c:pt idx="46">
                  <c:v>28438</c:v>
                </c:pt>
                <c:pt idx="47">
                  <c:v>28553</c:v>
                </c:pt>
                <c:pt idx="48">
                  <c:v>28665</c:v>
                </c:pt>
                <c:pt idx="49">
                  <c:v>28774</c:v>
                </c:pt>
                <c:pt idx="50">
                  <c:v>28883</c:v>
                </c:pt>
                <c:pt idx="51">
                  <c:v>28988</c:v>
                </c:pt>
                <c:pt idx="52">
                  <c:v>29098</c:v>
                </c:pt>
                <c:pt idx="53">
                  <c:v>29205</c:v>
                </c:pt>
                <c:pt idx="54">
                  <c:v>29306</c:v>
                </c:pt>
                <c:pt idx="55">
                  <c:v>29412</c:v>
                </c:pt>
                <c:pt idx="56">
                  <c:v>29511</c:v>
                </c:pt>
                <c:pt idx="57">
                  <c:v>29612</c:v>
                </c:pt>
                <c:pt idx="58">
                  <c:v>29719</c:v>
                </c:pt>
                <c:pt idx="59">
                  <c:v>29833</c:v>
                </c:pt>
                <c:pt idx="60">
                  <c:v>29941</c:v>
                </c:pt>
                <c:pt idx="61">
                  <c:v>30052</c:v>
                </c:pt>
                <c:pt idx="62">
                  <c:v>30170</c:v>
                </c:pt>
                <c:pt idx="63">
                  <c:v>30287</c:v>
                </c:pt>
                <c:pt idx="64">
                  <c:v>30413</c:v>
                </c:pt>
                <c:pt idx="65">
                  <c:v>30536</c:v>
                </c:pt>
                <c:pt idx="66">
                  <c:v>30656</c:v>
                </c:pt>
                <c:pt idx="67">
                  <c:v>30777</c:v>
                </c:pt>
                <c:pt idx="68">
                  <c:v>30896</c:v>
                </c:pt>
                <c:pt idx="69">
                  <c:v>31014</c:v>
                </c:pt>
                <c:pt idx="70">
                  <c:v>31136</c:v>
                </c:pt>
                <c:pt idx="71">
                  <c:v>31251</c:v>
                </c:pt>
                <c:pt idx="72">
                  <c:v>31373</c:v>
                </c:pt>
                <c:pt idx="73">
                  <c:v>31497</c:v>
                </c:pt>
                <c:pt idx="74">
                  <c:v>31614</c:v>
                </c:pt>
                <c:pt idx="75">
                  <c:v>31731</c:v>
                </c:pt>
                <c:pt idx="76">
                  <c:v>31849</c:v>
                </c:pt>
                <c:pt idx="77">
                  <c:v>31965</c:v>
                </c:pt>
                <c:pt idx="78">
                  <c:v>32078</c:v>
                </c:pt>
                <c:pt idx="79">
                  <c:v>32194</c:v>
                </c:pt>
                <c:pt idx="80">
                  <c:v>32314</c:v>
                </c:pt>
                <c:pt idx="81">
                  <c:v>32429</c:v>
                </c:pt>
                <c:pt idx="82">
                  <c:v>32545</c:v>
                </c:pt>
                <c:pt idx="83">
                  <c:v>32666</c:v>
                </c:pt>
                <c:pt idx="84">
                  <c:v>32798</c:v>
                </c:pt>
                <c:pt idx="85">
                  <c:v>32942</c:v>
                </c:pt>
                <c:pt idx="86">
                  <c:v>33108</c:v>
                </c:pt>
                <c:pt idx="87">
                  <c:v>33280</c:v>
                </c:pt>
                <c:pt idx="88">
                  <c:v>33462</c:v>
                </c:pt>
                <c:pt idx="89">
                  <c:v>33659</c:v>
                </c:pt>
                <c:pt idx="90">
                  <c:v>33853</c:v>
                </c:pt>
                <c:pt idx="91">
                  <c:v>34040</c:v>
                </c:pt>
                <c:pt idx="92">
                  <c:v>34242</c:v>
                </c:pt>
                <c:pt idx="93">
                  <c:v>34447</c:v>
                </c:pt>
                <c:pt idx="94">
                  <c:v>34654</c:v>
                </c:pt>
                <c:pt idx="95">
                  <c:v>34852</c:v>
                </c:pt>
                <c:pt idx="96">
                  <c:v>35063</c:v>
                </c:pt>
                <c:pt idx="97">
                  <c:v>35267</c:v>
                </c:pt>
                <c:pt idx="98">
                  <c:v>35480</c:v>
                </c:pt>
                <c:pt idx="99">
                  <c:v>35724</c:v>
                </c:pt>
                <c:pt idx="100">
                  <c:v>36687</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5-8F78-4103-97F0-4FD0AA24A3FA}"/>
            </c:ext>
          </c:extLst>
        </c:ser>
        <c:ser>
          <c:idx val="6"/>
          <c:order val="6"/>
          <c:tx>
            <c:strRef>
              <c:f>VR2-7</c:f>
              <c:strCache>
                <c:ptCount val="1"/>
                <c:pt idx="0">
                  <c:v>VR2-7</c:v>
                </c:pt>
              </c:strCache>
            </c:strRef>
          </c:tx>
          <c:marker>
            <c:symbol val="none"/>
          </c:marker>
          <c:xVal>
            <c:numRef>
              <c:f>'VR2'!$BF$4:$BF$104</c:f>
              <c:numCache>
                <c:formatCode>General</c:formatCode>
                <c:ptCount val="101"/>
                <c:pt idx="0">
                  <c:v>15223</c:v>
                </c:pt>
                <c:pt idx="1">
                  <c:v>20251</c:v>
                </c:pt>
                <c:pt idx="2">
                  <c:v>21376</c:v>
                </c:pt>
                <c:pt idx="3">
                  <c:v>21959</c:v>
                </c:pt>
                <c:pt idx="4">
                  <c:v>22449</c:v>
                </c:pt>
                <c:pt idx="5">
                  <c:v>22882</c:v>
                </c:pt>
                <c:pt idx="6">
                  <c:v>23268</c:v>
                </c:pt>
                <c:pt idx="7">
                  <c:v>23621</c:v>
                </c:pt>
                <c:pt idx="8">
                  <c:v>23987</c:v>
                </c:pt>
                <c:pt idx="9">
                  <c:v>24316</c:v>
                </c:pt>
                <c:pt idx="10">
                  <c:v>24624</c:v>
                </c:pt>
                <c:pt idx="11">
                  <c:v>24902</c:v>
                </c:pt>
                <c:pt idx="12">
                  <c:v>25175</c:v>
                </c:pt>
                <c:pt idx="13">
                  <c:v>25413</c:v>
                </c:pt>
                <c:pt idx="14">
                  <c:v>25653</c:v>
                </c:pt>
                <c:pt idx="15">
                  <c:v>25884</c:v>
                </c:pt>
                <c:pt idx="16">
                  <c:v>26106</c:v>
                </c:pt>
                <c:pt idx="17">
                  <c:v>26309</c:v>
                </c:pt>
                <c:pt idx="18">
                  <c:v>26533</c:v>
                </c:pt>
                <c:pt idx="19">
                  <c:v>26730</c:v>
                </c:pt>
                <c:pt idx="20">
                  <c:v>26941</c:v>
                </c:pt>
                <c:pt idx="21">
                  <c:v>27138</c:v>
                </c:pt>
                <c:pt idx="22">
                  <c:v>27326</c:v>
                </c:pt>
                <c:pt idx="23">
                  <c:v>27522</c:v>
                </c:pt>
                <c:pt idx="24">
                  <c:v>27725</c:v>
                </c:pt>
                <c:pt idx="25">
                  <c:v>27892</c:v>
                </c:pt>
                <c:pt idx="26">
                  <c:v>28058</c:v>
                </c:pt>
                <c:pt idx="27">
                  <c:v>28240</c:v>
                </c:pt>
                <c:pt idx="28">
                  <c:v>28396</c:v>
                </c:pt>
                <c:pt idx="29">
                  <c:v>28557</c:v>
                </c:pt>
                <c:pt idx="30">
                  <c:v>28722</c:v>
                </c:pt>
                <c:pt idx="31">
                  <c:v>28887</c:v>
                </c:pt>
                <c:pt idx="32">
                  <c:v>29043</c:v>
                </c:pt>
                <c:pt idx="33">
                  <c:v>29210</c:v>
                </c:pt>
                <c:pt idx="34">
                  <c:v>29371</c:v>
                </c:pt>
                <c:pt idx="35">
                  <c:v>29532</c:v>
                </c:pt>
                <c:pt idx="36">
                  <c:v>29708</c:v>
                </c:pt>
                <c:pt idx="37">
                  <c:v>29875</c:v>
                </c:pt>
                <c:pt idx="38">
                  <c:v>30038</c:v>
                </c:pt>
                <c:pt idx="39">
                  <c:v>30198</c:v>
                </c:pt>
                <c:pt idx="40">
                  <c:v>30359</c:v>
                </c:pt>
                <c:pt idx="41">
                  <c:v>30528</c:v>
                </c:pt>
                <c:pt idx="42">
                  <c:v>30696</c:v>
                </c:pt>
                <c:pt idx="43">
                  <c:v>30840</c:v>
                </c:pt>
                <c:pt idx="44">
                  <c:v>31004</c:v>
                </c:pt>
                <c:pt idx="45">
                  <c:v>31158</c:v>
                </c:pt>
                <c:pt idx="46">
                  <c:v>31313</c:v>
                </c:pt>
                <c:pt idx="47">
                  <c:v>31480</c:v>
                </c:pt>
                <c:pt idx="48">
                  <c:v>31630</c:v>
                </c:pt>
                <c:pt idx="49">
                  <c:v>31793</c:v>
                </c:pt>
                <c:pt idx="50">
                  <c:v>31956</c:v>
                </c:pt>
                <c:pt idx="51">
                  <c:v>32101</c:v>
                </c:pt>
                <c:pt idx="52">
                  <c:v>32256</c:v>
                </c:pt>
                <c:pt idx="53">
                  <c:v>32404</c:v>
                </c:pt>
                <c:pt idx="54">
                  <c:v>32547</c:v>
                </c:pt>
                <c:pt idx="55">
                  <c:v>32697</c:v>
                </c:pt>
                <c:pt idx="56">
                  <c:v>32849</c:v>
                </c:pt>
                <c:pt idx="57">
                  <c:v>33002</c:v>
                </c:pt>
                <c:pt idx="58">
                  <c:v>33140</c:v>
                </c:pt>
                <c:pt idx="59">
                  <c:v>33279</c:v>
                </c:pt>
                <c:pt idx="60">
                  <c:v>33417</c:v>
                </c:pt>
                <c:pt idx="61">
                  <c:v>33560</c:v>
                </c:pt>
                <c:pt idx="62">
                  <c:v>33701</c:v>
                </c:pt>
                <c:pt idx="63">
                  <c:v>33829</c:v>
                </c:pt>
                <c:pt idx="64">
                  <c:v>33964</c:v>
                </c:pt>
                <c:pt idx="65">
                  <c:v>34105</c:v>
                </c:pt>
                <c:pt idx="66">
                  <c:v>34242</c:v>
                </c:pt>
                <c:pt idx="67">
                  <c:v>34388</c:v>
                </c:pt>
                <c:pt idx="68">
                  <c:v>34521</c:v>
                </c:pt>
                <c:pt idx="69">
                  <c:v>34675</c:v>
                </c:pt>
                <c:pt idx="70">
                  <c:v>34817</c:v>
                </c:pt>
                <c:pt idx="71">
                  <c:v>34967</c:v>
                </c:pt>
                <c:pt idx="72">
                  <c:v>35118</c:v>
                </c:pt>
                <c:pt idx="73">
                  <c:v>35295</c:v>
                </c:pt>
                <c:pt idx="74">
                  <c:v>35473</c:v>
                </c:pt>
                <c:pt idx="75">
                  <c:v>35648</c:v>
                </c:pt>
                <c:pt idx="76">
                  <c:v>35847</c:v>
                </c:pt>
                <c:pt idx="77">
                  <c:v>36033</c:v>
                </c:pt>
                <c:pt idx="78">
                  <c:v>36222</c:v>
                </c:pt>
                <c:pt idx="79">
                  <c:v>36434</c:v>
                </c:pt>
                <c:pt idx="80">
                  <c:v>36634</c:v>
                </c:pt>
                <c:pt idx="81">
                  <c:v>36844</c:v>
                </c:pt>
                <c:pt idx="82">
                  <c:v>37036</c:v>
                </c:pt>
                <c:pt idx="83">
                  <c:v>37248</c:v>
                </c:pt>
                <c:pt idx="84">
                  <c:v>37461</c:v>
                </c:pt>
                <c:pt idx="85">
                  <c:v>37665</c:v>
                </c:pt>
                <c:pt idx="86">
                  <c:v>37873</c:v>
                </c:pt>
                <c:pt idx="87">
                  <c:v>38101</c:v>
                </c:pt>
                <c:pt idx="88">
                  <c:v>38317</c:v>
                </c:pt>
                <c:pt idx="89">
                  <c:v>38540</c:v>
                </c:pt>
                <c:pt idx="90">
                  <c:v>38765</c:v>
                </c:pt>
                <c:pt idx="91">
                  <c:v>38984</c:v>
                </c:pt>
                <c:pt idx="92">
                  <c:v>39215</c:v>
                </c:pt>
                <c:pt idx="93">
                  <c:v>39431</c:v>
                </c:pt>
                <c:pt idx="94">
                  <c:v>39659</c:v>
                </c:pt>
                <c:pt idx="95">
                  <c:v>39897</c:v>
                </c:pt>
                <c:pt idx="96">
                  <c:v>40137</c:v>
                </c:pt>
                <c:pt idx="97">
                  <c:v>40388</c:v>
                </c:pt>
                <c:pt idx="98">
                  <c:v>40639</c:v>
                </c:pt>
                <c:pt idx="99">
                  <c:v>40960</c:v>
                </c:pt>
                <c:pt idx="100">
                  <c:v>43298</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6-8F78-4103-97F0-4FD0AA24A3FA}"/>
            </c:ext>
          </c:extLst>
        </c:ser>
        <c:ser>
          <c:idx val="7"/>
          <c:order val="7"/>
          <c:tx>
            <c:strRef>
              <c:f>VR2-8</c:f>
              <c:strCache>
                <c:ptCount val="1"/>
                <c:pt idx="0">
                  <c:v>VR2-8</c:v>
                </c:pt>
              </c:strCache>
            </c:strRef>
          </c:tx>
          <c:marker>
            <c:symbol val="none"/>
          </c:marker>
          <c:xVal>
            <c:numRef>
              <c:f>'VR2'!$BO$4:$BO$104</c:f>
              <c:numCache>
                <c:formatCode>General</c:formatCode>
                <c:ptCount val="101"/>
                <c:pt idx="0">
                  <c:v>15310</c:v>
                </c:pt>
                <c:pt idx="1">
                  <c:v>20182</c:v>
                </c:pt>
                <c:pt idx="2">
                  <c:v>21202</c:v>
                </c:pt>
                <c:pt idx="3">
                  <c:v>21810</c:v>
                </c:pt>
                <c:pt idx="4">
                  <c:v>22271</c:v>
                </c:pt>
                <c:pt idx="5">
                  <c:v>22695</c:v>
                </c:pt>
                <c:pt idx="6">
                  <c:v>23067</c:v>
                </c:pt>
                <c:pt idx="7">
                  <c:v>23433</c:v>
                </c:pt>
                <c:pt idx="8">
                  <c:v>23755</c:v>
                </c:pt>
                <c:pt idx="9">
                  <c:v>24073</c:v>
                </c:pt>
                <c:pt idx="10">
                  <c:v>24371</c:v>
                </c:pt>
                <c:pt idx="11">
                  <c:v>24674</c:v>
                </c:pt>
                <c:pt idx="12">
                  <c:v>24952</c:v>
                </c:pt>
                <c:pt idx="13">
                  <c:v>25217</c:v>
                </c:pt>
                <c:pt idx="14">
                  <c:v>25461</c:v>
                </c:pt>
                <c:pt idx="15">
                  <c:v>25689</c:v>
                </c:pt>
                <c:pt idx="16">
                  <c:v>25916</c:v>
                </c:pt>
                <c:pt idx="17">
                  <c:v>26146</c:v>
                </c:pt>
                <c:pt idx="18">
                  <c:v>26347</c:v>
                </c:pt>
                <c:pt idx="19">
                  <c:v>26549</c:v>
                </c:pt>
                <c:pt idx="20">
                  <c:v>26743</c:v>
                </c:pt>
                <c:pt idx="21">
                  <c:v>26935</c:v>
                </c:pt>
                <c:pt idx="22">
                  <c:v>27118</c:v>
                </c:pt>
                <c:pt idx="23">
                  <c:v>27293</c:v>
                </c:pt>
                <c:pt idx="24">
                  <c:v>27462</c:v>
                </c:pt>
                <c:pt idx="25">
                  <c:v>27628</c:v>
                </c:pt>
                <c:pt idx="26">
                  <c:v>27801</c:v>
                </c:pt>
                <c:pt idx="27">
                  <c:v>27975</c:v>
                </c:pt>
                <c:pt idx="28">
                  <c:v>28150</c:v>
                </c:pt>
                <c:pt idx="29">
                  <c:v>28330</c:v>
                </c:pt>
                <c:pt idx="30">
                  <c:v>28502</c:v>
                </c:pt>
                <c:pt idx="31">
                  <c:v>28677</c:v>
                </c:pt>
                <c:pt idx="32">
                  <c:v>28842</c:v>
                </c:pt>
                <c:pt idx="33">
                  <c:v>29008</c:v>
                </c:pt>
                <c:pt idx="34">
                  <c:v>29182</c:v>
                </c:pt>
                <c:pt idx="35">
                  <c:v>29339</c:v>
                </c:pt>
                <c:pt idx="36">
                  <c:v>29515</c:v>
                </c:pt>
                <c:pt idx="37">
                  <c:v>29687</c:v>
                </c:pt>
                <c:pt idx="38">
                  <c:v>29855</c:v>
                </c:pt>
                <c:pt idx="39">
                  <c:v>30026</c:v>
                </c:pt>
                <c:pt idx="40">
                  <c:v>30176</c:v>
                </c:pt>
                <c:pt idx="41">
                  <c:v>30335</c:v>
                </c:pt>
                <c:pt idx="42">
                  <c:v>30482</c:v>
                </c:pt>
                <c:pt idx="43">
                  <c:v>30635</c:v>
                </c:pt>
                <c:pt idx="44">
                  <c:v>30797</c:v>
                </c:pt>
                <c:pt idx="45">
                  <c:v>30959</c:v>
                </c:pt>
                <c:pt idx="46">
                  <c:v>31113</c:v>
                </c:pt>
                <c:pt idx="47">
                  <c:v>31253</c:v>
                </c:pt>
                <c:pt idx="48">
                  <c:v>31415</c:v>
                </c:pt>
                <c:pt idx="49">
                  <c:v>31558</c:v>
                </c:pt>
                <c:pt idx="50">
                  <c:v>31708</c:v>
                </c:pt>
                <c:pt idx="51">
                  <c:v>31857</c:v>
                </c:pt>
                <c:pt idx="52">
                  <c:v>32004</c:v>
                </c:pt>
                <c:pt idx="53">
                  <c:v>32148</c:v>
                </c:pt>
                <c:pt idx="54">
                  <c:v>32284</c:v>
                </c:pt>
                <c:pt idx="55">
                  <c:v>32436</c:v>
                </c:pt>
                <c:pt idx="56">
                  <c:v>32572</c:v>
                </c:pt>
                <c:pt idx="57">
                  <c:v>32715</c:v>
                </c:pt>
                <c:pt idx="58">
                  <c:v>32853</c:v>
                </c:pt>
                <c:pt idx="59">
                  <c:v>32997</c:v>
                </c:pt>
                <c:pt idx="60">
                  <c:v>33142</c:v>
                </c:pt>
                <c:pt idx="61">
                  <c:v>33279</c:v>
                </c:pt>
                <c:pt idx="62">
                  <c:v>33413</c:v>
                </c:pt>
                <c:pt idx="63">
                  <c:v>33560</c:v>
                </c:pt>
                <c:pt idx="64">
                  <c:v>33700</c:v>
                </c:pt>
                <c:pt idx="65">
                  <c:v>33828</c:v>
                </c:pt>
                <c:pt idx="66">
                  <c:v>33967</c:v>
                </c:pt>
                <c:pt idx="67">
                  <c:v>34101</c:v>
                </c:pt>
                <c:pt idx="68">
                  <c:v>34250</c:v>
                </c:pt>
                <c:pt idx="69">
                  <c:v>34390</c:v>
                </c:pt>
                <c:pt idx="70">
                  <c:v>34553</c:v>
                </c:pt>
                <c:pt idx="71">
                  <c:v>34712</c:v>
                </c:pt>
                <c:pt idx="72">
                  <c:v>34877</c:v>
                </c:pt>
                <c:pt idx="73">
                  <c:v>35054</c:v>
                </c:pt>
                <c:pt idx="74">
                  <c:v>35235</c:v>
                </c:pt>
                <c:pt idx="75">
                  <c:v>35428</c:v>
                </c:pt>
                <c:pt idx="76">
                  <c:v>35628</c:v>
                </c:pt>
                <c:pt idx="77">
                  <c:v>35819</c:v>
                </c:pt>
                <c:pt idx="78">
                  <c:v>36014</c:v>
                </c:pt>
                <c:pt idx="79">
                  <c:v>36224</c:v>
                </c:pt>
                <c:pt idx="80">
                  <c:v>36419</c:v>
                </c:pt>
                <c:pt idx="81">
                  <c:v>36634</c:v>
                </c:pt>
                <c:pt idx="82">
                  <c:v>36840</c:v>
                </c:pt>
                <c:pt idx="83">
                  <c:v>37048</c:v>
                </c:pt>
                <c:pt idx="84">
                  <c:v>37254</c:v>
                </c:pt>
                <c:pt idx="85">
                  <c:v>37446</c:v>
                </c:pt>
                <c:pt idx="86">
                  <c:v>37676</c:v>
                </c:pt>
                <c:pt idx="87">
                  <c:v>37906</c:v>
                </c:pt>
                <c:pt idx="88">
                  <c:v>38125</c:v>
                </c:pt>
                <c:pt idx="89">
                  <c:v>38336</c:v>
                </c:pt>
                <c:pt idx="90">
                  <c:v>38559</c:v>
                </c:pt>
                <c:pt idx="91">
                  <c:v>38789</c:v>
                </c:pt>
                <c:pt idx="92">
                  <c:v>38999</c:v>
                </c:pt>
                <c:pt idx="93">
                  <c:v>39220</c:v>
                </c:pt>
                <c:pt idx="94">
                  <c:v>39448</c:v>
                </c:pt>
                <c:pt idx="95">
                  <c:v>39689</c:v>
                </c:pt>
                <c:pt idx="96">
                  <c:v>39930</c:v>
                </c:pt>
                <c:pt idx="97">
                  <c:v>40167</c:v>
                </c:pt>
                <c:pt idx="98">
                  <c:v>40425</c:v>
                </c:pt>
                <c:pt idx="99">
                  <c:v>40754</c:v>
                </c:pt>
                <c:pt idx="100">
                  <c:v>42615</c:v>
                </c:pt>
              </c:numCache>
            </c:numRef>
          </c:xVal>
          <c:yVal>
            <c:numRef>
              <c:f>'VR2'!$B$4:$B$104</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7-8F78-4103-97F0-4FD0AA24A3FA}"/>
            </c:ext>
          </c:extLst>
        </c:ser>
        <c:dLbls>
          <c:showLegendKey val="0"/>
          <c:showVal val="0"/>
          <c:showCatName val="0"/>
          <c:showSerName val="0"/>
          <c:showPercent val="0"/>
          <c:showBubbleSize val="0"/>
        </c:dLbls>
        <c:axId val="1320806559"/>
        <c:axId val="1"/>
      </c:scatterChart>
      <c:valAx>
        <c:axId val="1320806559"/>
        <c:scaling>
          <c:orientation val="minMax"/>
          <c:min val="1000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lgn="ctr" rtl="0">
                  <a:def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Delay (</a:t>
                </a:r>
                <a:r>
                  <a:rPr lang="el-GR"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μ</a:t>
                </a:r>
                <a:r>
                  <a:rPr lang="en-US" altLang="zh-CN" sz="1200" b="0" i="0" u="none" strike="noStrike" kern="1200" baseline="0">
                    <a:solidFill>
                      <a:sysClr val="windowText" lastClr="000000"/>
                    </a:solidFill>
                    <a:effectLst/>
                    <a:latin typeface="Times New Roman" panose="02020603050405020304" charset="0"/>
                    <a:ea typeface="+mn-ea"/>
                    <a:cs typeface="Times New Roman" panose="02020603050405020304" charset="0"/>
                  </a:rPr>
                  <a: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0" spcFirstLastPara="0" vertOverflow="ellipsis" vert="horz" wrap="square" anchor="ctr" anchorCtr="1"/>
          <a:lstStyle/>
          <a:p>
            <a:pPr>
              <a:defRPr lang="en-US" sz="100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
        <c:crosses val="autoZero"/>
        <c:crossBetween val="midCat"/>
      </c:valAx>
      <c:valAx>
        <c:axId val="1"/>
        <c:scaling>
          <c:orientation val="minMax"/>
          <c:max val="100"/>
          <c:min val="0"/>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en-US" altLang="zh-CN" sz="1200" b="0" i="0" baseline="0">
                    <a:effectLst/>
                    <a:latin typeface="Times New Roman" panose="02020603050405020304" charset="0"/>
                    <a:cs typeface="Times New Roman" panose="02020603050405020304" charset="0"/>
                  </a:rPr>
                  <a:t>CDF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crossAx val="1320806559"/>
        <c:crosses val="autoZero"/>
        <c:crossBetween val="midCat"/>
      </c:valAx>
      <c:spPr>
        <a:noFill/>
        <a:ln w="25400">
          <a:noFill/>
        </a:ln>
      </c:spPr>
    </c:plotArea>
    <c:legend>
      <c:legendPos val="r"/>
      <c:layout>
        <c:manualLayout>
          <c:xMode val="edge"/>
          <c:yMode val="edge"/>
          <c:x val="0.54056898770006701"/>
          <c:y val="0.59385790569282304"/>
          <c:w val="0.37050980392156901"/>
          <c:h val="0.185452439134763"/>
        </c:manualLayout>
      </c:layout>
      <c:overlay val="1"/>
      <c:spPr>
        <a:noFill/>
        <a:ln w="25400">
          <a:noFill/>
        </a:ln>
      </c:spPr>
      <c:txPr>
        <a:bodyPr rot="0" spcFirstLastPara="1" vertOverflow="ellipsis" vert="horz" wrap="square" anchor="ctr" anchorCtr="1"/>
        <a:lstStyle/>
        <a:p>
          <a:pPr algn="ctr">
            <a:defRPr lang="en-US" altLang="zh-CN" sz="1000" b="0" i="0" u="none" strike="noStrike" kern="1200" baseline="0">
              <a:solidFill>
                <a:sysClr val="windowText" lastClr="000000"/>
              </a:solidFill>
              <a:effectLst/>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en-US"/>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ACDD9-4456-4E33-9A13-9DFB06DE0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2378</Words>
  <Characters>13558</Characters>
  <Application>Microsoft Office Word</Application>
  <DocSecurity>0</DocSecurity>
  <Lines>112</Lines>
  <Paragraphs>31</Paragraphs>
  <ScaleCrop>false</ScaleCrop>
  <Company>Vivo</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Xiaohang Chen(vivo)</cp:lastModifiedBy>
  <cp:revision>2</cp:revision>
  <cp:lastPrinted>2011-08-03T09:36:00Z</cp:lastPrinted>
  <dcterms:created xsi:type="dcterms:W3CDTF">2022-08-11T11:34:00Z</dcterms:created>
  <dcterms:modified xsi:type="dcterms:W3CDTF">2022-08-11T11:34:00Z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ContentTypeId">
    <vt:lpwstr>0x01010057CC4845EE989D469C4AF99498678D58</vt:lpwstr>
  </property>
  <property fmtid="{D5CDD505-2E9C-101B-9397-08002B2CF9AE}" pid="4" name="ICV">
    <vt:lpwstr>C672EAE6440941FD80BE0159E0DBA631</vt:lpwstr>
  </property>
</Properties>
</file>